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3922E" w14:textId="77777777" w:rsidR="00CA4BED" w:rsidRDefault="00CA4BED" w:rsidP="00CA4BED"/>
    <w:tbl>
      <w:tblPr>
        <w:tblW w:w="0" w:type="auto"/>
        <w:tblLook w:val="04A0" w:firstRow="1" w:lastRow="0" w:firstColumn="1" w:lastColumn="0" w:noHBand="0" w:noVBand="1"/>
      </w:tblPr>
      <w:tblGrid>
        <w:gridCol w:w="2173"/>
        <w:gridCol w:w="5230"/>
        <w:gridCol w:w="1957"/>
      </w:tblGrid>
      <w:tr w:rsidR="00CA4BED" w14:paraId="397ADC3E" w14:textId="77777777" w:rsidTr="00900D8A">
        <w:tc>
          <w:tcPr>
            <w:tcW w:w="2293" w:type="dxa"/>
            <w:hideMark/>
          </w:tcPr>
          <w:p w14:paraId="5A5B9B97" w14:textId="7FB5B7BB" w:rsidR="00CA4BED" w:rsidRDefault="00CA4BED" w:rsidP="00900D8A">
            <w:pPr>
              <w:tabs>
                <w:tab w:val="left" w:pos="150"/>
                <w:tab w:val="center" w:pos="908"/>
              </w:tabs>
              <w:ind w:right="-540"/>
            </w:pPr>
            <w:bookmarkStart w:id="0" w:name="_Hlk79760407"/>
            <w:r>
              <w:tab/>
            </w:r>
            <w:r w:rsidRPr="004E6F00">
              <w:rPr>
                <w:noProof/>
              </w:rPr>
              <w:drawing>
                <wp:inline distT="0" distB="0" distL="0" distR="0" wp14:anchorId="51176BE8" wp14:editId="509AD659">
                  <wp:extent cx="914400" cy="914400"/>
                  <wp:effectExtent l="0" t="0" r="0" b="0"/>
                  <wp:docPr id="1" name="Picture 1" descr="State of Nevada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Nevada Seal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76CE87E" w14:textId="77777777" w:rsidR="00CA4BED" w:rsidRDefault="00CA4BED" w:rsidP="00900D8A">
            <w:pPr>
              <w:ind w:left="-720" w:right="-540"/>
              <w:jc w:val="center"/>
              <w:rPr>
                <w:color w:val="0033CC"/>
              </w:rPr>
            </w:pPr>
            <w:r>
              <w:rPr>
                <w:color w:val="0033CC"/>
              </w:rPr>
              <w:t>STEVE SISOLAK</w:t>
            </w:r>
          </w:p>
          <w:p w14:paraId="781FEE2E" w14:textId="77777777" w:rsidR="00CA4BED" w:rsidRDefault="00CA4BED" w:rsidP="00900D8A">
            <w:pPr>
              <w:rPr>
                <w:sz w:val="22"/>
                <w:szCs w:val="22"/>
              </w:rPr>
            </w:pPr>
            <w:r>
              <w:rPr>
                <w:i/>
                <w:color w:val="0033CC"/>
              </w:rPr>
              <w:t xml:space="preserve">          Governor</w:t>
            </w:r>
          </w:p>
        </w:tc>
        <w:tc>
          <w:tcPr>
            <w:tcW w:w="6347" w:type="dxa"/>
          </w:tcPr>
          <w:p w14:paraId="7C0154B1" w14:textId="77777777" w:rsidR="00CA4BED" w:rsidRDefault="00CA4BED" w:rsidP="00900D8A">
            <w:pPr>
              <w:jc w:val="center"/>
              <w:rPr>
                <w:b/>
                <w:smallCaps/>
                <w:sz w:val="24"/>
                <w:szCs w:val="24"/>
              </w:rPr>
            </w:pPr>
          </w:p>
          <w:p w14:paraId="5A1AFF6A" w14:textId="77777777" w:rsidR="00CA4BED" w:rsidRDefault="00CA4BED" w:rsidP="00900D8A">
            <w:pPr>
              <w:jc w:val="center"/>
              <w:rPr>
                <w:b/>
                <w:smallCaps/>
                <w:color w:val="0033CC"/>
                <w:sz w:val="24"/>
                <w:szCs w:val="24"/>
              </w:rPr>
            </w:pPr>
            <w:r>
              <w:rPr>
                <w:b/>
                <w:smallCaps/>
                <w:color w:val="0033CC"/>
                <w:sz w:val="24"/>
                <w:szCs w:val="24"/>
              </w:rPr>
              <w:t>STATE OF NEVADA</w:t>
            </w:r>
          </w:p>
          <w:p w14:paraId="58C55BC0" w14:textId="77777777" w:rsidR="00CA4BED" w:rsidRDefault="00CA4BED" w:rsidP="00900D8A">
            <w:pPr>
              <w:jc w:val="center"/>
              <w:rPr>
                <w:smallCaps/>
                <w:color w:val="0033CC"/>
                <w:sz w:val="24"/>
                <w:szCs w:val="24"/>
              </w:rPr>
            </w:pPr>
            <w:r>
              <w:rPr>
                <w:smallCaps/>
                <w:color w:val="0033CC"/>
                <w:sz w:val="24"/>
                <w:szCs w:val="24"/>
              </w:rPr>
              <w:t>DEPARTMENT OF BUSINESS &amp; INDUSTRY</w:t>
            </w:r>
          </w:p>
          <w:p w14:paraId="265DB137" w14:textId="77777777" w:rsidR="00CA4BED" w:rsidRDefault="00CA4BED" w:rsidP="00900D8A">
            <w:pPr>
              <w:jc w:val="center"/>
              <w:rPr>
                <w:smallCaps/>
                <w:color w:val="0033CC"/>
                <w:sz w:val="24"/>
                <w:szCs w:val="24"/>
              </w:rPr>
            </w:pPr>
            <w:r>
              <w:rPr>
                <w:smallCaps/>
                <w:color w:val="0033CC"/>
                <w:sz w:val="24"/>
                <w:szCs w:val="24"/>
              </w:rPr>
              <w:t>HOUSING DIVISION</w:t>
            </w:r>
          </w:p>
          <w:p w14:paraId="73644400" w14:textId="77777777" w:rsidR="00CA4BED" w:rsidRDefault="00CA4BED" w:rsidP="00900D8A">
            <w:pPr>
              <w:jc w:val="center"/>
              <w:rPr>
                <w:color w:val="0033CC"/>
                <w:sz w:val="24"/>
                <w:szCs w:val="24"/>
              </w:rPr>
            </w:pPr>
            <w:r>
              <w:rPr>
                <w:color w:val="0033CC"/>
                <w:sz w:val="24"/>
                <w:szCs w:val="24"/>
              </w:rPr>
              <w:t>3300 West Sahara Ave. #300</w:t>
            </w:r>
          </w:p>
          <w:p w14:paraId="6891969A" w14:textId="77777777" w:rsidR="00CA4BED" w:rsidRDefault="00CA4BED" w:rsidP="00900D8A">
            <w:pPr>
              <w:jc w:val="center"/>
              <w:rPr>
                <w:color w:val="0033CC"/>
                <w:sz w:val="24"/>
                <w:szCs w:val="24"/>
              </w:rPr>
            </w:pPr>
            <w:r>
              <w:rPr>
                <w:color w:val="0033CC"/>
                <w:sz w:val="24"/>
                <w:szCs w:val="24"/>
              </w:rPr>
              <w:t>Las Vegas, NV 89102</w:t>
            </w:r>
          </w:p>
          <w:p w14:paraId="344B93A6" w14:textId="77777777" w:rsidR="00CA4BED" w:rsidRDefault="00CA4BED" w:rsidP="00900D8A">
            <w:pPr>
              <w:jc w:val="center"/>
              <w:rPr>
                <w:color w:val="0033CC"/>
                <w:sz w:val="24"/>
                <w:szCs w:val="24"/>
              </w:rPr>
            </w:pPr>
            <w:r>
              <w:rPr>
                <w:color w:val="0033CC"/>
                <w:sz w:val="24"/>
                <w:szCs w:val="24"/>
              </w:rPr>
              <w:t>702-486-7220</w:t>
            </w:r>
          </w:p>
          <w:p w14:paraId="526C0AE4" w14:textId="77777777" w:rsidR="00CA4BED" w:rsidRDefault="00CA4BED" w:rsidP="00900D8A">
            <w:pPr>
              <w:jc w:val="center"/>
              <w:rPr>
                <w:color w:val="0033CC"/>
                <w:sz w:val="24"/>
                <w:szCs w:val="24"/>
              </w:rPr>
            </w:pPr>
          </w:p>
        </w:tc>
        <w:tc>
          <w:tcPr>
            <w:tcW w:w="2160" w:type="dxa"/>
          </w:tcPr>
          <w:p w14:paraId="15EAA087" w14:textId="77777777" w:rsidR="00CA4BED" w:rsidRDefault="00CA4BED" w:rsidP="00900D8A">
            <w:pPr>
              <w:rPr>
                <w:smallCaps/>
                <w:color w:val="0033CC"/>
              </w:rPr>
            </w:pPr>
          </w:p>
          <w:p w14:paraId="651D0A65" w14:textId="77777777" w:rsidR="00CA4BED" w:rsidRDefault="00CA4BED" w:rsidP="00900D8A">
            <w:pPr>
              <w:ind w:left="395" w:hanging="338"/>
              <w:jc w:val="center"/>
              <w:rPr>
                <w:smallCaps/>
                <w:color w:val="0033CC"/>
              </w:rPr>
            </w:pPr>
          </w:p>
          <w:p w14:paraId="2624BD1A" w14:textId="77777777" w:rsidR="00CA4BED" w:rsidRDefault="00CA4BED" w:rsidP="00900D8A">
            <w:pPr>
              <w:ind w:left="-720" w:right="-540"/>
              <w:jc w:val="center"/>
              <w:rPr>
                <w:color w:val="0033CC"/>
              </w:rPr>
            </w:pPr>
            <w:r>
              <w:rPr>
                <w:smallCaps/>
                <w:color w:val="0033CC"/>
              </w:rPr>
              <w:t xml:space="preserve">         TERRY REYNOLDS</w:t>
            </w:r>
          </w:p>
          <w:p w14:paraId="6A776450" w14:textId="77777777" w:rsidR="00CA4BED" w:rsidRDefault="00CA4BED" w:rsidP="00900D8A">
            <w:pPr>
              <w:jc w:val="center"/>
              <w:rPr>
                <w:i/>
                <w:color w:val="0033CC"/>
              </w:rPr>
            </w:pPr>
            <w:r>
              <w:rPr>
                <w:i/>
                <w:color w:val="0033CC"/>
              </w:rPr>
              <w:t xml:space="preserve">   Director</w:t>
            </w:r>
          </w:p>
          <w:p w14:paraId="0150310D" w14:textId="77777777" w:rsidR="00CA4BED" w:rsidRDefault="00CA4BED" w:rsidP="00900D8A">
            <w:pPr>
              <w:rPr>
                <w:color w:val="0033CC"/>
                <w:sz w:val="22"/>
                <w:szCs w:val="22"/>
              </w:rPr>
            </w:pPr>
          </w:p>
          <w:p w14:paraId="7C7666FB" w14:textId="77777777" w:rsidR="00CA4BED" w:rsidRDefault="00CA4BED" w:rsidP="00900D8A">
            <w:pPr>
              <w:rPr>
                <w:color w:val="0033CC"/>
                <w:sz w:val="22"/>
                <w:szCs w:val="22"/>
              </w:rPr>
            </w:pPr>
          </w:p>
          <w:p w14:paraId="6559B247" w14:textId="77777777" w:rsidR="00CA4BED" w:rsidRDefault="00CA4BED" w:rsidP="00900D8A">
            <w:pPr>
              <w:rPr>
                <w:smallCaps/>
                <w:color w:val="0033CC"/>
              </w:rPr>
            </w:pPr>
            <w:r>
              <w:rPr>
                <w:smallCaps/>
                <w:color w:val="0033CC"/>
              </w:rPr>
              <w:t xml:space="preserve">       Steve Aichroth</w:t>
            </w:r>
          </w:p>
          <w:p w14:paraId="3D19465A" w14:textId="77777777" w:rsidR="00CA4BED" w:rsidRDefault="00CA4BED" w:rsidP="00900D8A">
            <w:pPr>
              <w:rPr>
                <w:color w:val="0033CC"/>
                <w:sz w:val="22"/>
                <w:szCs w:val="22"/>
              </w:rPr>
            </w:pPr>
            <w:r>
              <w:rPr>
                <w:i/>
                <w:color w:val="0033CC"/>
              </w:rPr>
              <w:t xml:space="preserve">        Administrator</w:t>
            </w:r>
          </w:p>
          <w:p w14:paraId="0DACCE81" w14:textId="77777777" w:rsidR="00CA4BED" w:rsidRDefault="00CA4BED" w:rsidP="00900D8A">
            <w:pPr>
              <w:jc w:val="center"/>
            </w:pPr>
          </w:p>
        </w:tc>
      </w:tr>
      <w:bookmarkEnd w:id="0"/>
    </w:tbl>
    <w:p w14:paraId="7E6A4A49" w14:textId="77777777" w:rsidR="00CA4BED" w:rsidRPr="00A8494C" w:rsidRDefault="00CA4BED" w:rsidP="00CA4BED">
      <w:pPr>
        <w:rPr>
          <w:b/>
          <w:bCs/>
          <w:sz w:val="24"/>
          <w:szCs w:val="24"/>
        </w:rPr>
      </w:pPr>
    </w:p>
    <w:p w14:paraId="27C717E1" w14:textId="77777777" w:rsidR="001D74D0" w:rsidRDefault="001D74D0" w:rsidP="001D74D0">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jc w:val="center"/>
        <w:rPr>
          <w:rFonts w:ascii="Verdana" w:hAnsi="Verdana"/>
          <w:b/>
          <w:sz w:val="32"/>
          <w:szCs w:val="24"/>
        </w:rPr>
      </w:pPr>
      <w:r w:rsidRPr="00482EFF">
        <w:rPr>
          <w:rFonts w:ascii="Verdana" w:hAnsi="Verdana"/>
          <w:b/>
          <w:sz w:val="32"/>
          <w:szCs w:val="24"/>
        </w:rPr>
        <w:t>Small Business Impact Statement</w:t>
      </w:r>
    </w:p>
    <w:p w14:paraId="1BEBE995" w14:textId="77777777" w:rsidR="001D74D0" w:rsidRPr="00482EFF" w:rsidRDefault="001D74D0" w:rsidP="001D74D0">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jc w:val="center"/>
        <w:rPr>
          <w:sz w:val="32"/>
          <w:szCs w:val="24"/>
        </w:rPr>
      </w:pPr>
      <w:r>
        <w:rPr>
          <w:rFonts w:ascii="Verdana" w:hAnsi="Verdana"/>
          <w:b/>
          <w:sz w:val="32"/>
          <w:szCs w:val="24"/>
        </w:rPr>
        <w:t>LCB FILE R019-19</w:t>
      </w:r>
    </w:p>
    <w:p w14:paraId="446CC09C" w14:textId="77777777" w:rsidR="001D74D0" w:rsidRDefault="001D74D0" w:rsidP="001D74D0">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sz w:val="24"/>
          <w:szCs w:val="24"/>
        </w:rPr>
      </w:pPr>
    </w:p>
    <w:p w14:paraId="1B260574" w14:textId="1B93BCD0" w:rsidR="001D74D0" w:rsidRDefault="001D74D0" w:rsidP="001D74D0">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sz w:val="24"/>
          <w:szCs w:val="24"/>
        </w:rPr>
      </w:pPr>
      <w:r>
        <w:rPr>
          <w:sz w:val="24"/>
          <w:szCs w:val="24"/>
        </w:rPr>
        <w:t xml:space="preserve">The </w:t>
      </w:r>
      <w:r w:rsidRPr="00B47895">
        <w:rPr>
          <w:sz w:val="24"/>
          <w:szCs w:val="24"/>
        </w:rPr>
        <w:t>Nevada Housing Division</w:t>
      </w:r>
      <w:r>
        <w:rPr>
          <w:sz w:val="24"/>
          <w:szCs w:val="24"/>
        </w:rPr>
        <w:t xml:space="preserve"> of the </w:t>
      </w:r>
      <w:r w:rsidRPr="00B47895">
        <w:rPr>
          <w:sz w:val="24"/>
          <w:szCs w:val="24"/>
        </w:rPr>
        <w:t>Department of Business &amp; Industry</w:t>
      </w:r>
      <w:r>
        <w:rPr>
          <w:sz w:val="24"/>
          <w:szCs w:val="24"/>
        </w:rPr>
        <w:t xml:space="preserve"> has proposed changes to the Nevada Administrative Code (NAC) Chapter 489</w:t>
      </w:r>
      <w:r w:rsidRPr="007A09A2">
        <w:rPr>
          <w:sz w:val="24"/>
          <w:szCs w:val="24"/>
        </w:rPr>
        <w:t xml:space="preserve"> </w:t>
      </w:r>
      <w:r>
        <w:rPr>
          <w:sz w:val="24"/>
          <w:szCs w:val="24"/>
        </w:rPr>
        <w:t xml:space="preserve">regarding the revision of regulations that pertain to chapter 489 of the Nevada Administrative Code (LCB File No. R091-19).  The purpose of the proposed changes to the regulations is to: </w:t>
      </w:r>
    </w:p>
    <w:p w14:paraId="1CABF262" w14:textId="77777777" w:rsidR="001D74D0" w:rsidRDefault="001D74D0" w:rsidP="001D74D0">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sz w:val="24"/>
          <w:szCs w:val="24"/>
        </w:rPr>
      </w:pPr>
    </w:p>
    <w:p w14:paraId="0B7E58C5" w14:textId="04E9C43E" w:rsidR="001D74D0" w:rsidRDefault="001D74D0" w:rsidP="001D74D0">
      <w:pPr>
        <w:pStyle w:val="ListParagraph"/>
        <w:numPr>
          <w:ilvl w:val="0"/>
          <w:numId w:val="7"/>
        </w:num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sz w:val="24"/>
          <w:szCs w:val="24"/>
        </w:rPr>
      </w:pPr>
      <w:r>
        <w:rPr>
          <w:sz w:val="24"/>
          <w:szCs w:val="24"/>
        </w:rPr>
        <w:t>Implement statutory changes regarding the issuance of a bond in certain circumstances when issuing a certificate of ownership for a manufactured home, mobile home, or commercial coach.</w:t>
      </w:r>
    </w:p>
    <w:p w14:paraId="35D93CA0" w14:textId="77777777" w:rsidR="001D74D0" w:rsidRDefault="001D74D0" w:rsidP="001D74D0">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sz w:val="24"/>
          <w:szCs w:val="24"/>
        </w:rPr>
      </w:pPr>
    </w:p>
    <w:p w14:paraId="69F78596" w14:textId="69DF43CC" w:rsidR="001D74D0" w:rsidRDefault="001D74D0" w:rsidP="001D74D0">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sz w:val="24"/>
          <w:szCs w:val="24"/>
        </w:rPr>
      </w:pPr>
      <w:r>
        <w:rPr>
          <w:sz w:val="24"/>
          <w:szCs w:val="24"/>
        </w:rPr>
        <w:t xml:space="preserve">The Division </w:t>
      </w:r>
      <w:r w:rsidRPr="0051401A">
        <w:rPr>
          <w:sz w:val="24"/>
          <w:szCs w:val="24"/>
        </w:rPr>
        <w:t>ma</w:t>
      </w:r>
      <w:r>
        <w:rPr>
          <w:sz w:val="24"/>
          <w:szCs w:val="24"/>
        </w:rPr>
        <w:t>d</w:t>
      </w:r>
      <w:r w:rsidRPr="0051401A">
        <w:rPr>
          <w:sz w:val="24"/>
          <w:szCs w:val="24"/>
        </w:rPr>
        <w:t>e a concerted effort to determine whether the</w:t>
      </w:r>
      <w:r>
        <w:rPr>
          <w:sz w:val="24"/>
          <w:szCs w:val="24"/>
        </w:rPr>
        <w:t xml:space="preserve"> </w:t>
      </w:r>
      <w:r w:rsidRPr="0051401A">
        <w:rPr>
          <w:sz w:val="24"/>
          <w:szCs w:val="24"/>
        </w:rPr>
        <w:t>regulation is likely to “[i]</w:t>
      </w:r>
      <w:proofErr w:type="spellStart"/>
      <w:r w:rsidRPr="0051401A">
        <w:rPr>
          <w:sz w:val="24"/>
          <w:szCs w:val="24"/>
        </w:rPr>
        <w:t>mpose</w:t>
      </w:r>
      <w:proofErr w:type="spellEnd"/>
      <w:r w:rsidRPr="0051401A">
        <w:rPr>
          <w:sz w:val="24"/>
          <w:szCs w:val="24"/>
        </w:rPr>
        <w:t xml:space="preserve"> a direct and significant economic</w:t>
      </w:r>
      <w:r>
        <w:rPr>
          <w:sz w:val="24"/>
          <w:szCs w:val="24"/>
        </w:rPr>
        <w:t xml:space="preserve"> </w:t>
      </w:r>
      <w:r w:rsidRPr="0051401A">
        <w:rPr>
          <w:sz w:val="24"/>
          <w:szCs w:val="24"/>
        </w:rPr>
        <w:t>burden upon a small business” or “[d]</w:t>
      </w:r>
      <w:proofErr w:type="spellStart"/>
      <w:r w:rsidRPr="0051401A">
        <w:rPr>
          <w:sz w:val="24"/>
          <w:szCs w:val="24"/>
        </w:rPr>
        <w:t>irectly</w:t>
      </w:r>
      <w:proofErr w:type="spellEnd"/>
      <w:r w:rsidRPr="0051401A">
        <w:rPr>
          <w:sz w:val="24"/>
          <w:szCs w:val="24"/>
        </w:rPr>
        <w:t xml:space="preserve"> restrict the formation,</w:t>
      </w:r>
      <w:r>
        <w:rPr>
          <w:sz w:val="24"/>
          <w:szCs w:val="24"/>
        </w:rPr>
        <w:t xml:space="preserve"> </w:t>
      </w:r>
      <w:r w:rsidRPr="0051401A">
        <w:rPr>
          <w:sz w:val="24"/>
          <w:szCs w:val="24"/>
        </w:rPr>
        <w:t>operation or expansion of a small business.” NRS 233B.0608(1).</w:t>
      </w:r>
      <w:r>
        <w:rPr>
          <w:sz w:val="24"/>
          <w:szCs w:val="24"/>
        </w:rPr>
        <w:t xml:space="preserve">  The Division concluded the regulation would not cause these negative impacts or effects, after consultation with the potentially affected parties, internal </w:t>
      </w:r>
      <w:proofErr w:type="gramStart"/>
      <w:r>
        <w:rPr>
          <w:sz w:val="24"/>
          <w:szCs w:val="24"/>
        </w:rPr>
        <w:t>staff</w:t>
      </w:r>
      <w:proofErr w:type="gramEnd"/>
      <w:r>
        <w:rPr>
          <w:sz w:val="24"/>
          <w:szCs w:val="24"/>
        </w:rPr>
        <w:t xml:space="preserve"> and the Division’s Legal Counsel. While the Division determined that no Small Business Impact Statement (SBIS) was required, the Division is submitting the following information to reflect how it might respond if a SBIS were determined required.</w:t>
      </w:r>
    </w:p>
    <w:p w14:paraId="57CCC5ED" w14:textId="77777777" w:rsidR="001D74D0" w:rsidRDefault="001D74D0" w:rsidP="001D74D0">
      <w:pPr>
        <w:pStyle w:val="sectbody"/>
      </w:pPr>
      <w:r>
        <w:rPr>
          <w:rStyle w:val="empty"/>
        </w:rPr>
        <w:t xml:space="preserve">RE:    </w:t>
      </w:r>
      <w:bookmarkStart w:id="1" w:name="NRS233BSec0609"/>
      <w:bookmarkEnd w:id="1"/>
      <w:r>
        <w:rPr>
          <w:rStyle w:val="empty"/>
        </w:rPr>
        <w:t>NRS</w:t>
      </w:r>
      <w:r>
        <w:rPr>
          <w:rStyle w:val="empty"/>
        </w:rPr>
        <w:t> </w:t>
      </w:r>
      <w:r>
        <w:rPr>
          <w:rStyle w:val="section"/>
        </w:rPr>
        <w:t>233B.0609</w:t>
      </w:r>
      <w:r>
        <w:rPr>
          <w:rStyle w:val="empty"/>
        </w:rPr>
        <w:t> </w:t>
      </w:r>
      <w:r>
        <w:rPr>
          <w:rStyle w:val="empty"/>
        </w:rPr>
        <w:t> </w:t>
      </w:r>
      <w:r>
        <w:rPr>
          <w:rStyle w:val="leadline"/>
        </w:rPr>
        <w:t>Proposed permanent or temporary regulation: Contents of small business impact statement; person responsible for agency to sign impact statement.</w:t>
      </w:r>
    </w:p>
    <w:p w14:paraId="65D1E74B" w14:textId="77777777" w:rsidR="001D74D0" w:rsidRDefault="001D74D0" w:rsidP="001D74D0">
      <w:pPr>
        <w:pStyle w:val="sectbody"/>
      </w:pPr>
      <w:r>
        <w:t>      1.</w:t>
      </w:r>
      <w:r>
        <w:t> </w:t>
      </w:r>
      <w:r>
        <w:t> </w:t>
      </w:r>
      <w:r>
        <w:t xml:space="preserve">A description of the </w:t>
      </w:r>
      <w:proofErr w:type="gramStart"/>
      <w:r>
        <w:t>manner in which</w:t>
      </w:r>
      <w:proofErr w:type="gramEnd"/>
      <w:r>
        <w:t xml:space="preserve"> comment was solicited from affected small businesses, a summary of their response and an explanation of the manner in which other interested persons may obtain a copy of the summary.</w:t>
      </w:r>
    </w:p>
    <w:p w14:paraId="40A30C0D" w14:textId="740F8BC6" w:rsidR="001D74D0" w:rsidRPr="00104A53" w:rsidRDefault="001D74D0" w:rsidP="001D74D0">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NewRoman" w:hAnsi="TimesNewRoman"/>
          <w:color w:val="000000"/>
          <w:sz w:val="24"/>
        </w:rPr>
      </w:pPr>
      <w:r w:rsidRPr="00104A53">
        <w:rPr>
          <w:rFonts w:ascii="TimesNewRoman" w:hAnsi="TimesNewRoman"/>
          <w:color w:val="000000"/>
          <w:sz w:val="24"/>
        </w:rPr>
        <w:t xml:space="preserve">Public comment was solicited by </w:t>
      </w:r>
      <w:r>
        <w:rPr>
          <w:rFonts w:ascii="TimesNewRoman" w:hAnsi="TimesNewRoman"/>
          <w:color w:val="000000"/>
          <w:sz w:val="24"/>
        </w:rPr>
        <w:t>the Administrator discussing the changes with interested parties</w:t>
      </w:r>
      <w:r w:rsidRPr="00104A53">
        <w:rPr>
          <w:rFonts w:ascii="TimesNewRoman" w:hAnsi="TimesNewRoman"/>
          <w:color w:val="000000"/>
          <w:sz w:val="24"/>
        </w:rPr>
        <w:t xml:space="preserve">. </w:t>
      </w:r>
    </w:p>
    <w:p w14:paraId="4A122677" w14:textId="77777777" w:rsidR="001D74D0" w:rsidRPr="00104A53" w:rsidRDefault="001D74D0" w:rsidP="001D74D0">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NewRoman" w:hAnsi="TimesNewRoman"/>
          <w:color w:val="000000"/>
          <w:sz w:val="24"/>
        </w:rPr>
      </w:pPr>
    </w:p>
    <w:p w14:paraId="355A719B" w14:textId="598CB314" w:rsidR="001D74D0" w:rsidRPr="00104A53" w:rsidRDefault="001D74D0" w:rsidP="001D74D0">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NewRoman" w:hAnsi="TimesNewRoman"/>
          <w:color w:val="000000"/>
          <w:sz w:val="24"/>
        </w:rPr>
      </w:pPr>
      <w:r w:rsidRPr="00104A53">
        <w:rPr>
          <w:rFonts w:ascii="TimesNewRoman" w:hAnsi="TimesNewRoman"/>
          <w:color w:val="000000"/>
          <w:sz w:val="24"/>
        </w:rPr>
        <w:t xml:space="preserve">The public response was, in summary, that any impact to their operations should be favorable or neutral since the proposed changes would mean they </w:t>
      </w:r>
      <w:r>
        <w:rPr>
          <w:rFonts w:ascii="TimesNewRoman" w:hAnsi="TimesNewRoman"/>
          <w:color w:val="000000"/>
          <w:sz w:val="24"/>
        </w:rPr>
        <w:t>could obtain a certificate of ownership</w:t>
      </w:r>
      <w:r w:rsidRPr="00104A53">
        <w:rPr>
          <w:rFonts w:ascii="TimesNewRoman" w:hAnsi="TimesNewRoman"/>
          <w:color w:val="000000"/>
          <w:sz w:val="24"/>
        </w:rPr>
        <w:t>.</w:t>
      </w:r>
    </w:p>
    <w:p w14:paraId="69C520FF" w14:textId="77777777" w:rsidR="001D74D0" w:rsidRPr="00104A53" w:rsidRDefault="001D74D0" w:rsidP="001D74D0">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NewRoman" w:hAnsi="TimesNewRoman"/>
          <w:color w:val="000000"/>
          <w:sz w:val="24"/>
        </w:rPr>
      </w:pPr>
    </w:p>
    <w:p w14:paraId="07E1CDEF" w14:textId="77777777" w:rsidR="001D74D0" w:rsidRPr="00104A53" w:rsidRDefault="001D74D0" w:rsidP="001D74D0">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NewRoman" w:hAnsi="TimesNewRoman"/>
          <w:color w:val="000000"/>
          <w:sz w:val="24"/>
        </w:rPr>
      </w:pPr>
    </w:p>
    <w:p w14:paraId="7CA5F0EF" w14:textId="6A3D3C34" w:rsidR="001D74D0" w:rsidRPr="00104A53" w:rsidRDefault="001D74D0" w:rsidP="001D74D0">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TimesNewRoman" w:hAnsi="TimesNewRoman"/>
          <w:color w:val="000000"/>
          <w:sz w:val="24"/>
        </w:rPr>
      </w:pPr>
      <w:r w:rsidRPr="00104A53">
        <w:rPr>
          <w:rFonts w:ascii="TimesNewRoman" w:hAnsi="TimesNewRoman"/>
          <w:color w:val="000000"/>
          <w:sz w:val="24"/>
        </w:rPr>
        <w:lastRenderedPageBreak/>
        <w:t xml:space="preserve">Interested persons may review a copy of the summary of the public response by contacting </w:t>
      </w:r>
      <w:bookmarkStart w:id="2" w:name="_Hlk83122398"/>
      <w:r>
        <w:rPr>
          <w:sz w:val="24"/>
          <w:szCs w:val="24"/>
        </w:rPr>
        <w:t xml:space="preserve">Tim Whitright at </w:t>
      </w:r>
      <w:hyperlink r:id="rId6" w:history="1">
        <w:r w:rsidRPr="00B916DF">
          <w:rPr>
            <w:rStyle w:val="Hyperlink"/>
            <w:sz w:val="24"/>
            <w:szCs w:val="24"/>
          </w:rPr>
          <w:t>twhitright@housing.nv.gov</w:t>
        </w:r>
      </w:hyperlink>
      <w:r>
        <w:rPr>
          <w:sz w:val="24"/>
          <w:szCs w:val="24"/>
        </w:rPr>
        <w:t xml:space="preserve"> or 702-486-4135</w:t>
      </w:r>
      <w:bookmarkEnd w:id="2"/>
      <w:r w:rsidRPr="00104A53">
        <w:rPr>
          <w:rFonts w:ascii="TimesNewRoman" w:hAnsi="TimesNewRoman"/>
          <w:color w:val="000000"/>
          <w:sz w:val="24"/>
        </w:rPr>
        <w:t>.</w:t>
      </w:r>
    </w:p>
    <w:p w14:paraId="0518F9FD" w14:textId="77777777" w:rsidR="001D74D0" w:rsidRDefault="001D74D0" w:rsidP="001D74D0">
      <w:pPr>
        <w:pStyle w:val="sectbody"/>
      </w:pPr>
      <w:r>
        <w:t>      2.</w:t>
      </w:r>
      <w:r>
        <w:t> </w:t>
      </w:r>
      <w:r>
        <w:t xml:space="preserve">The </w:t>
      </w:r>
      <w:proofErr w:type="gramStart"/>
      <w:r>
        <w:t>manner in which</w:t>
      </w:r>
      <w:proofErr w:type="gramEnd"/>
      <w:r>
        <w:t xml:space="preserve"> the analysis was conducted.</w:t>
      </w:r>
    </w:p>
    <w:p w14:paraId="2A3B0773" w14:textId="4A3B7BF8" w:rsidR="001D74D0" w:rsidRDefault="001D74D0" w:rsidP="001D74D0">
      <w:pPr>
        <w:pStyle w:val="sectbody"/>
      </w:pPr>
      <w:r>
        <w:t xml:space="preserve">The </w:t>
      </w:r>
      <w:proofErr w:type="gramStart"/>
      <w:r>
        <w:t>manner in which</w:t>
      </w:r>
      <w:proofErr w:type="gramEnd"/>
      <w:r>
        <w:t xml:space="preserve"> the analysis was conducted was through reviewing and discussing the comments of various stakeholders affected by the proposed changes with staff, Division leadership, and the Division’s attorney </w:t>
      </w:r>
    </w:p>
    <w:p w14:paraId="35998485" w14:textId="77777777" w:rsidR="001D74D0" w:rsidRDefault="001D74D0" w:rsidP="001D74D0">
      <w:pPr>
        <w:pStyle w:val="sectbody"/>
      </w:pPr>
      <w:r>
        <w:t>      3.</w:t>
      </w:r>
      <w:r>
        <w:t> </w:t>
      </w:r>
      <w:r>
        <w:t>The estimated economic effect of the proposed regulation on the small businesses which it is to regulate, including, without limitation:</w:t>
      </w:r>
    </w:p>
    <w:p w14:paraId="0D4CC224" w14:textId="77777777" w:rsidR="001D74D0" w:rsidRDefault="001D74D0" w:rsidP="001D74D0">
      <w:pPr>
        <w:ind w:left="720"/>
        <w:rPr>
          <w:sz w:val="24"/>
          <w:szCs w:val="24"/>
        </w:rPr>
      </w:pPr>
      <w:r>
        <w:rPr>
          <w:sz w:val="24"/>
          <w:szCs w:val="24"/>
        </w:rPr>
        <w:t xml:space="preserve">Adverse effects: </w:t>
      </w:r>
      <w:r w:rsidRPr="00C379B4">
        <w:rPr>
          <w:sz w:val="24"/>
          <w:szCs w:val="24"/>
        </w:rPr>
        <w:t xml:space="preserve">There are no adverse effects of this regulation on the businesses it regulates nor on the public.    </w:t>
      </w:r>
    </w:p>
    <w:p w14:paraId="54C0A0CA" w14:textId="77777777" w:rsidR="001D74D0" w:rsidRDefault="001D74D0" w:rsidP="001D74D0">
      <w:pPr>
        <w:ind w:left="720" w:firstLine="720"/>
        <w:rPr>
          <w:sz w:val="24"/>
          <w:szCs w:val="24"/>
        </w:rPr>
      </w:pPr>
    </w:p>
    <w:p w14:paraId="7CE54AAF" w14:textId="77777777" w:rsidR="001D74D0" w:rsidRDefault="001D74D0" w:rsidP="001D74D0">
      <w:pPr>
        <w:ind w:left="720"/>
        <w:rPr>
          <w:sz w:val="24"/>
          <w:szCs w:val="24"/>
        </w:rPr>
      </w:pPr>
      <w:r w:rsidRPr="00C379B4">
        <w:rPr>
          <w:sz w:val="24"/>
          <w:szCs w:val="24"/>
        </w:rPr>
        <w:t xml:space="preserve">Beneficial effects:  </w:t>
      </w:r>
      <w:r>
        <w:rPr>
          <w:sz w:val="24"/>
          <w:szCs w:val="24"/>
        </w:rPr>
        <w:t>This will allow individuals who are unable to submit documents necessary for a certificate of ownership to post a bond and have a certificate of ownership issued to allow them to sell or otherwise dispose or use the manufactured home, mobile home, or commercial coach</w:t>
      </w:r>
      <w:r w:rsidRPr="00C379B4">
        <w:rPr>
          <w:sz w:val="24"/>
          <w:szCs w:val="24"/>
        </w:rPr>
        <w:t>.</w:t>
      </w:r>
    </w:p>
    <w:p w14:paraId="036F0B99" w14:textId="77777777" w:rsidR="001D74D0" w:rsidRDefault="001D74D0" w:rsidP="001D74D0">
      <w:pPr>
        <w:ind w:left="1080" w:firstLine="720"/>
        <w:rPr>
          <w:sz w:val="24"/>
          <w:szCs w:val="24"/>
        </w:rPr>
      </w:pPr>
    </w:p>
    <w:p w14:paraId="67633BFE" w14:textId="77777777" w:rsidR="001D74D0" w:rsidRDefault="001D74D0" w:rsidP="001D74D0">
      <w:pPr>
        <w:ind w:firstLine="720"/>
        <w:rPr>
          <w:sz w:val="24"/>
          <w:szCs w:val="24"/>
        </w:rPr>
      </w:pPr>
      <w:r w:rsidRPr="00C379B4">
        <w:rPr>
          <w:sz w:val="24"/>
          <w:szCs w:val="24"/>
        </w:rPr>
        <w:t xml:space="preserve">Immediate effects:  </w:t>
      </w:r>
      <w:r>
        <w:rPr>
          <w:sz w:val="24"/>
          <w:szCs w:val="24"/>
        </w:rPr>
        <w:t>This will enable individuals to obtain a certificate of ownership</w:t>
      </w:r>
      <w:r w:rsidRPr="00C379B4">
        <w:rPr>
          <w:sz w:val="24"/>
          <w:szCs w:val="24"/>
        </w:rPr>
        <w:t>.</w:t>
      </w:r>
    </w:p>
    <w:p w14:paraId="02EF1ABE" w14:textId="77777777" w:rsidR="001D74D0" w:rsidRDefault="001D74D0" w:rsidP="001D74D0">
      <w:pPr>
        <w:ind w:firstLine="720"/>
        <w:rPr>
          <w:sz w:val="24"/>
          <w:szCs w:val="24"/>
        </w:rPr>
      </w:pPr>
    </w:p>
    <w:p w14:paraId="49049DC1" w14:textId="65016E3E" w:rsidR="001D74D0" w:rsidRPr="001D74D0" w:rsidRDefault="001D74D0" w:rsidP="001D74D0">
      <w:pPr>
        <w:ind w:left="720"/>
        <w:rPr>
          <w:sz w:val="24"/>
          <w:szCs w:val="24"/>
        </w:rPr>
      </w:pPr>
      <w:r w:rsidRPr="00C379B4">
        <w:rPr>
          <w:sz w:val="24"/>
          <w:szCs w:val="24"/>
        </w:rPr>
        <w:t xml:space="preserve">Long-term effects:  The public will be protected </w:t>
      </w:r>
      <w:r>
        <w:rPr>
          <w:sz w:val="24"/>
          <w:szCs w:val="24"/>
        </w:rPr>
        <w:t>by the posting of a bond in the amount of the value of the manufactured home, mobile home, or commercial coach</w:t>
      </w:r>
      <w:r w:rsidRPr="00C379B4">
        <w:rPr>
          <w:sz w:val="24"/>
          <w:szCs w:val="24"/>
        </w:rPr>
        <w:t>.</w:t>
      </w:r>
    </w:p>
    <w:p w14:paraId="5124CE34" w14:textId="77777777" w:rsidR="001D74D0" w:rsidRDefault="001D74D0" w:rsidP="001D74D0">
      <w:pPr>
        <w:pStyle w:val="sectbody"/>
      </w:pPr>
      <w:r>
        <w:t>      4.</w:t>
      </w:r>
      <w:r>
        <w:t> </w:t>
      </w:r>
      <w:r>
        <w:t xml:space="preserve">A description of the methods that the agency considered to reduce the impact of the proposed regulation on small businesses and a statement regarding whether the agency </w:t>
      </w:r>
      <w:proofErr w:type="gramStart"/>
      <w:r>
        <w:t>actually used</w:t>
      </w:r>
      <w:proofErr w:type="gramEnd"/>
      <w:r>
        <w:t xml:space="preserve"> any of those methods.</w:t>
      </w:r>
    </w:p>
    <w:p w14:paraId="0C07799C" w14:textId="7D911708" w:rsidR="001D74D0" w:rsidRDefault="001D74D0" w:rsidP="001D74D0">
      <w:pPr>
        <w:pStyle w:val="sectbody"/>
      </w:pPr>
      <w:r>
        <w:t xml:space="preserve">The methods the agency considered to reduce the impact of the proposed regulation on small businesses were via discussions with the interested parties.  </w:t>
      </w:r>
    </w:p>
    <w:p w14:paraId="15D10B8C" w14:textId="77777777" w:rsidR="001D74D0" w:rsidRDefault="001D74D0" w:rsidP="001D74D0">
      <w:pPr>
        <w:pStyle w:val="sectbody"/>
      </w:pPr>
      <w:r>
        <w:t xml:space="preserve">The agency did </w:t>
      </w:r>
      <w:proofErr w:type="gramStart"/>
      <w:r>
        <w:t>actually use</w:t>
      </w:r>
      <w:proofErr w:type="gramEnd"/>
      <w:r>
        <w:t xml:space="preserve"> these methods to formulate this approach and to confirm its probable impact of reduced costs and reduced labor.</w:t>
      </w:r>
    </w:p>
    <w:p w14:paraId="0FB4C457" w14:textId="77777777" w:rsidR="001D74D0" w:rsidRDefault="001D74D0" w:rsidP="001D74D0">
      <w:pPr>
        <w:pStyle w:val="sectbody"/>
      </w:pPr>
      <w:r>
        <w:t>      5.</w:t>
      </w:r>
      <w:r>
        <w:t> </w:t>
      </w:r>
      <w:r>
        <w:t>The estimated cost to the agency for enforcement of the proposed regulation.</w:t>
      </w:r>
    </w:p>
    <w:p w14:paraId="24DD0637" w14:textId="7AB95185" w:rsidR="001D74D0" w:rsidRDefault="00BA0EBB" w:rsidP="001D74D0">
      <w:pPr>
        <w:pStyle w:val="sectbody"/>
      </w:pPr>
      <w:r>
        <w:t>There is no cost to the Division for the enforcement of the proposed regulation</w:t>
      </w:r>
      <w:r w:rsidR="001D74D0">
        <w:t xml:space="preserve">. </w:t>
      </w:r>
    </w:p>
    <w:p w14:paraId="4E441FD5" w14:textId="77777777" w:rsidR="001D74D0" w:rsidRDefault="001D74D0" w:rsidP="001D74D0">
      <w:pPr>
        <w:pStyle w:val="sectbody"/>
      </w:pPr>
      <w:r>
        <w:t>      6.</w:t>
      </w:r>
      <w:r>
        <w:t> </w:t>
      </w:r>
      <w:r>
        <w:t xml:space="preserve">If the proposed regulation provides a new fee or increases an existing fee, the total annual amount the agency expects to collect and the </w:t>
      </w:r>
      <w:proofErr w:type="gramStart"/>
      <w:r>
        <w:t>manner in which</w:t>
      </w:r>
      <w:proofErr w:type="gramEnd"/>
      <w:r>
        <w:t xml:space="preserve"> the money will be used.</w:t>
      </w:r>
    </w:p>
    <w:p w14:paraId="2685FC88" w14:textId="5EA158B8" w:rsidR="001D74D0" w:rsidRDefault="001D74D0" w:rsidP="001D74D0">
      <w:pPr>
        <w:pStyle w:val="sectbody"/>
      </w:pPr>
      <w:r>
        <w:t xml:space="preserve">Money generated will be used to offset administrative costs associated with the filing of the bond and issuance of the certificate of ownership.  </w:t>
      </w:r>
    </w:p>
    <w:p w14:paraId="7D35B230" w14:textId="77777777" w:rsidR="001D74D0" w:rsidRDefault="001D74D0" w:rsidP="001D74D0">
      <w:pPr>
        <w:pStyle w:val="sectbody"/>
      </w:pPr>
      <w:r>
        <w:t>      7.</w:t>
      </w:r>
      <w:r>
        <w:t> </w:t>
      </w:r>
      <w:r>
        <w:t xml:space="preserve">If the proposed regulation includes provisions which duplicate or are more stringent than federal, </w:t>
      </w:r>
      <w:proofErr w:type="gramStart"/>
      <w:r>
        <w:t>state</w:t>
      </w:r>
      <w:proofErr w:type="gramEnd"/>
      <w:r>
        <w:t xml:space="preserve"> or local standards regulating the same activity, an explanation of why such duplicative or more stringent provisions are necessary.</w:t>
      </w:r>
    </w:p>
    <w:p w14:paraId="1001D1E7" w14:textId="3FAA6AB3" w:rsidR="001D74D0" w:rsidRPr="001C3D77" w:rsidRDefault="001D74D0" w:rsidP="001D74D0">
      <w:pPr>
        <w:pStyle w:val="sectbody"/>
      </w:pPr>
      <w:r w:rsidRPr="00D2603C">
        <w:t xml:space="preserve">The proposed regulations do not overlap or duplicate any regulation of other state or local governmental entities.  The regulations, even after these proposed regulation changes are adopted, will not overlap and duplicate parts of a federal regulation.   </w:t>
      </w:r>
      <w:r w:rsidRPr="00D2603C">
        <w:rPr>
          <w:color w:val="000000"/>
        </w:rPr>
        <w:t>The Division is not aware of any proposed provisions which are more stringent than a federal regulation that regulates the same activity.</w:t>
      </w:r>
      <w:r w:rsidRPr="00104A53">
        <w:rPr>
          <w:rFonts w:ascii="TimesNewRoman" w:hAnsi="TimesNewRoman"/>
          <w:color w:val="000000"/>
        </w:rPr>
        <w:t xml:space="preserve">   </w:t>
      </w:r>
    </w:p>
    <w:p w14:paraId="30DE4523" w14:textId="77777777" w:rsidR="001D74D0" w:rsidRDefault="001D74D0" w:rsidP="001D74D0">
      <w:pPr>
        <w:pStyle w:val="sectbody"/>
      </w:pPr>
      <w:r>
        <w:t>      8.</w:t>
      </w:r>
      <w:r>
        <w:t> </w:t>
      </w:r>
      <w:r>
        <w:t>The reasons for the conclusions of the agency regarding the impact of a regulation on small businesses.</w:t>
      </w:r>
    </w:p>
    <w:p w14:paraId="5A0F2EB9" w14:textId="5E9BFD4F" w:rsidR="001D74D0" w:rsidRDefault="001D74D0" w:rsidP="001D74D0">
      <w:pPr>
        <w:pStyle w:val="sectbody"/>
      </w:pPr>
      <w:r>
        <w:t>T</w:t>
      </w:r>
      <w:r w:rsidRPr="00C77DC2">
        <w:t>he reasons for the conclusions of the agency regarding the impact of a regulation on small businesses</w:t>
      </w:r>
      <w:r>
        <w:t xml:space="preserve"> are the result of communications with those most likely to be affected by the changes as well as others which have expertise in the matter</w:t>
      </w:r>
      <w:r w:rsidRPr="00C77DC2">
        <w:t>.</w:t>
      </w:r>
      <w:r>
        <w:t xml:space="preserve">  The Division has communicated and researched this matter with interested parties, with the Division attorney, and with staff.  </w:t>
      </w:r>
    </w:p>
    <w:p w14:paraId="13805556" w14:textId="77777777" w:rsidR="001D74D0" w:rsidRPr="0051401A" w:rsidRDefault="001D74D0" w:rsidP="001D74D0">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sz w:val="24"/>
          <w:szCs w:val="24"/>
        </w:rPr>
      </w:pPr>
      <w:r>
        <w:rPr>
          <w:sz w:val="24"/>
          <w:szCs w:val="24"/>
        </w:rPr>
        <w:t>As t</w:t>
      </w:r>
      <w:r w:rsidRPr="0051401A">
        <w:rPr>
          <w:sz w:val="24"/>
          <w:szCs w:val="24"/>
        </w:rPr>
        <w:t xml:space="preserve">he </w:t>
      </w:r>
      <w:r>
        <w:rPr>
          <w:sz w:val="24"/>
          <w:szCs w:val="24"/>
        </w:rPr>
        <w:t>Administrator</w:t>
      </w:r>
      <w:r w:rsidRPr="0051401A">
        <w:rPr>
          <w:sz w:val="24"/>
          <w:szCs w:val="24"/>
        </w:rPr>
        <w:t xml:space="preserve"> who is responsible</w:t>
      </w:r>
      <w:r>
        <w:rPr>
          <w:sz w:val="24"/>
          <w:szCs w:val="24"/>
        </w:rPr>
        <w:t xml:space="preserve"> </w:t>
      </w:r>
      <w:r w:rsidRPr="0051401A">
        <w:rPr>
          <w:sz w:val="24"/>
          <w:szCs w:val="24"/>
        </w:rPr>
        <w:t xml:space="preserve">for the </w:t>
      </w:r>
      <w:proofErr w:type="gramStart"/>
      <w:r w:rsidRPr="0051401A">
        <w:rPr>
          <w:sz w:val="24"/>
          <w:szCs w:val="24"/>
        </w:rPr>
        <w:t>agency</w:t>
      </w:r>
      <w:proofErr w:type="gramEnd"/>
      <w:r w:rsidRPr="0051401A">
        <w:rPr>
          <w:sz w:val="24"/>
          <w:szCs w:val="24"/>
        </w:rPr>
        <w:t xml:space="preserve"> </w:t>
      </w:r>
      <w:r>
        <w:rPr>
          <w:sz w:val="24"/>
          <w:szCs w:val="24"/>
        </w:rPr>
        <w:t xml:space="preserve">I certify </w:t>
      </w:r>
      <w:r w:rsidRPr="0051401A">
        <w:rPr>
          <w:sz w:val="24"/>
          <w:szCs w:val="24"/>
        </w:rPr>
        <w:t xml:space="preserve">that, to the best of </w:t>
      </w:r>
      <w:r>
        <w:rPr>
          <w:sz w:val="24"/>
          <w:szCs w:val="24"/>
        </w:rPr>
        <w:t xml:space="preserve">my </w:t>
      </w:r>
      <w:r w:rsidRPr="0051401A">
        <w:rPr>
          <w:sz w:val="24"/>
          <w:szCs w:val="24"/>
        </w:rPr>
        <w:t>knowledge or belief, the information</w:t>
      </w:r>
      <w:r>
        <w:rPr>
          <w:sz w:val="24"/>
          <w:szCs w:val="24"/>
        </w:rPr>
        <w:t xml:space="preserve"> </w:t>
      </w:r>
      <w:r w:rsidRPr="0051401A">
        <w:rPr>
          <w:sz w:val="24"/>
          <w:szCs w:val="24"/>
        </w:rPr>
        <w:t>contained in the statement was prepared properly and is accurate.</w:t>
      </w:r>
    </w:p>
    <w:p w14:paraId="3D568DD2" w14:textId="77777777" w:rsidR="001D74D0" w:rsidRDefault="001D74D0" w:rsidP="001D74D0">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sz w:val="24"/>
          <w:szCs w:val="24"/>
        </w:rPr>
      </w:pPr>
    </w:p>
    <w:p w14:paraId="3C8B995D" w14:textId="77777777" w:rsidR="001D74D0" w:rsidRPr="00A93144" w:rsidRDefault="001D74D0" w:rsidP="001D74D0">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sz w:val="24"/>
          <w:szCs w:val="24"/>
        </w:rPr>
      </w:pPr>
      <w:r w:rsidRPr="00A93144">
        <w:rPr>
          <w:sz w:val="24"/>
          <w:szCs w:val="24"/>
        </w:rPr>
        <w:t>Sincerely,</w:t>
      </w:r>
    </w:p>
    <w:p w14:paraId="52876A16" w14:textId="77777777" w:rsidR="001D74D0" w:rsidRPr="00A93144" w:rsidRDefault="001D74D0" w:rsidP="001D74D0">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sz w:val="24"/>
          <w:szCs w:val="24"/>
        </w:rPr>
      </w:pPr>
      <w:r w:rsidRPr="00A93144">
        <w:rPr>
          <w:sz w:val="24"/>
          <w:szCs w:val="24"/>
        </w:rPr>
        <w:t>NEVADA HOUSING DIVISION</w:t>
      </w:r>
    </w:p>
    <w:p w14:paraId="2FFDBE03" w14:textId="27FB475C" w:rsidR="001D74D0" w:rsidRPr="00A93144" w:rsidRDefault="003722B6" w:rsidP="001D74D0">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sz w:val="24"/>
          <w:szCs w:val="24"/>
        </w:rPr>
      </w:pPr>
      <w:r>
        <w:rPr>
          <w:noProof/>
          <w:sz w:val="24"/>
          <w:szCs w:val="24"/>
        </w:rPr>
        <w:drawing>
          <wp:inline distT="0" distB="0" distL="0" distR="0" wp14:anchorId="6DED6917" wp14:editId="35B183E8">
            <wp:extent cx="2529840" cy="847685"/>
            <wp:effectExtent l="0" t="0" r="3810" b="0"/>
            <wp:docPr id="2" name="Picture 2" descr="Steve Aichrot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eve Aichroth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445" cy="957457"/>
                    </a:xfrm>
                    <a:prstGeom prst="rect">
                      <a:avLst/>
                    </a:prstGeom>
                    <a:noFill/>
                    <a:ln>
                      <a:noFill/>
                    </a:ln>
                  </pic:spPr>
                </pic:pic>
              </a:graphicData>
            </a:graphic>
          </wp:inline>
        </w:drawing>
      </w:r>
    </w:p>
    <w:p w14:paraId="640A0BD0" w14:textId="687917D3" w:rsidR="001D74D0" w:rsidRPr="00A93144" w:rsidRDefault="001D74D0" w:rsidP="001D74D0">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sz w:val="24"/>
          <w:szCs w:val="24"/>
        </w:rPr>
      </w:pPr>
      <w:r>
        <w:rPr>
          <w:sz w:val="24"/>
          <w:szCs w:val="24"/>
        </w:rPr>
        <w:t>Steve Aichroth</w:t>
      </w:r>
    </w:p>
    <w:p w14:paraId="70741D80" w14:textId="77777777" w:rsidR="001D74D0" w:rsidRPr="00A93144" w:rsidRDefault="001D74D0" w:rsidP="001D74D0">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sz w:val="24"/>
          <w:szCs w:val="24"/>
        </w:rPr>
      </w:pPr>
      <w:r>
        <w:rPr>
          <w:sz w:val="24"/>
          <w:szCs w:val="24"/>
        </w:rPr>
        <w:t>Administrator</w:t>
      </w:r>
    </w:p>
    <w:p w14:paraId="319CA9C4" w14:textId="77777777" w:rsidR="001D74D0" w:rsidRPr="00A93144" w:rsidRDefault="001D74D0" w:rsidP="001D74D0">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sz w:val="24"/>
          <w:szCs w:val="24"/>
        </w:rPr>
      </w:pPr>
      <w:r>
        <w:rPr>
          <w:sz w:val="24"/>
          <w:szCs w:val="24"/>
        </w:rPr>
        <w:t>Nevada Housing Division</w:t>
      </w:r>
    </w:p>
    <w:p w14:paraId="62299E31" w14:textId="77777777" w:rsidR="001D74D0" w:rsidRDefault="001D74D0" w:rsidP="001D74D0">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Verdana" w:hAnsi="Verdana"/>
          <w:b/>
          <w:sz w:val="24"/>
          <w:szCs w:val="24"/>
        </w:rPr>
      </w:pPr>
      <w:r w:rsidRPr="00A93144">
        <w:rPr>
          <w:sz w:val="24"/>
          <w:szCs w:val="24"/>
        </w:rPr>
        <w:t>Department of Business &amp; Industry</w:t>
      </w:r>
    </w:p>
    <w:p w14:paraId="71A69D68" w14:textId="7680E15F" w:rsidR="001D74D0" w:rsidRPr="008A1E21" w:rsidRDefault="001D74D0" w:rsidP="001D74D0">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sz w:val="24"/>
          <w:szCs w:val="24"/>
        </w:rPr>
      </w:pPr>
      <w:r>
        <w:rPr>
          <w:sz w:val="24"/>
          <w:szCs w:val="24"/>
        </w:rPr>
        <w:t>1830 E. College Parkway</w:t>
      </w:r>
      <w:r w:rsidRPr="008A1E21">
        <w:rPr>
          <w:sz w:val="24"/>
          <w:szCs w:val="24"/>
        </w:rPr>
        <w:t xml:space="preserve">, Suite </w:t>
      </w:r>
      <w:r>
        <w:rPr>
          <w:sz w:val="24"/>
          <w:szCs w:val="24"/>
        </w:rPr>
        <w:t>200</w:t>
      </w:r>
    </w:p>
    <w:p w14:paraId="1FF1964B" w14:textId="77777777" w:rsidR="001D74D0" w:rsidRPr="008B4D78" w:rsidRDefault="001D74D0" w:rsidP="001D74D0">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Verdana" w:hAnsi="Verdana"/>
          <w:b/>
          <w:sz w:val="24"/>
          <w:szCs w:val="24"/>
        </w:rPr>
      </w:pPr>
      <w:r w:rsidRPr="008A1E21">
        <w:rPr>
          <w:sz w:val="24"/>
          <w:szCs w:val="24"/>
        </w:rPr>
        <w:t>Carson City, NV 89706</w:t>
      </w:r>
    </w:p>
    <w:p w14:paraId="35E0512D" w14:textId="77777777" w:rsidR="003722B6" w:rsidRPr="00F35F74" w:rsidRDefault="003722B6" w:rsidP="003722B6">
      <w:pPr>
        <w:rPr>
          <w:b/>
          <w:bCs/>
          <w:sz w:val="24"/>
          <w:szCs w:val="24"/>
        </w:rPr>
      </w:pPr>
    </w:p>
    <w:sectPr w:rsidR="003722B6" w:rsidRPr="00F35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21671"/>
    <w:multiLevelType w:val="hybridMultilevel"/>
    <w:tmpl w:val="D91C9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73950"/>
    <w:multiLevelType w:val="hybridMultilevel"/>
    <w:tmpl w:val="3F4A5F90"/>
    <w:lvl w:ilvl="0" w:tplc="61207008">
      <w:start w:val="1"/>
      <w:numFmt w:val="decimal"/>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2" w15:restartNumberingAfterBreak="0">
    <w:nsid w:val="576D3806"/>
    <w:multiLevelType w:val="hybridMultilevel"/>
    <w:tmpl w:val="54F0E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9F0DFE"/>
    <w:multiLevelType w:val="hybridMultilevel"/>
    <w:tmpl w:val="B13AA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2F2D0C"/>
    <w:multiLevelType w:val="hybridMultilevel"/>
    <w:tmpl w:val="ACB4EAF6"/>
    <w:lvl w:ilvl="0" w:tplc="7A966E7A">
      <w:start w:val="1"/>
      <w:numFmt w:val="decimal"/>
      <w:lvlText w:val="%1."/>
      <w:lvlJc w:val="left"/>
      <w:pPr>
        <w:ind w:left="1080" w:hanging="360"/>
      </w:pPr>
      <w:rPr>
        <w:rFonts w:hint="default"/>
        <w:b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161F08"/>
    <w:multiLevelType w:val="hybridMultilevel"/>
    <w:tmpl w:val="5BDED56C"/>
    <w:lvl w:ilvl="0" w:tplc="C3A28E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9B0597"/>
    <w:multiLevelType w:val="hybridMultilevel"/>
    <w:tmpl w:val="A734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B20806"/>
    <w:multiLevelType w:val="hybridMultilevel"/>
    <w:tmpl w:val="0088B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325104"/>
    <w:multiLevelType w:val="hybridMultilevel"/>
    <w:tmpl w:val="ABBE0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8"/>
  </w:num>
  <w:num w:numId="5">
    <w:abstractNumId w:val="5"/>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BED"/>
    <w:rsid w:val="00070935"/>
    <w:rsid w:val="000C7826"/>
    <w:rsid w:val="00103396"/>
    <w:rsid w:val="0018777A"/>
    <w:rsid w:val="001C4D8E"/>
    <w:rsid w:val="001D74D0"/>
    <w:rsid w:val="00222ED2"/>
    <w:rsid w:val="002D66C0"/>
    <w:rsid w:val="002F2342"/>
    <w:rsid w:val="003271C3"/>
    <w:rsid w:val="00331184"/>
    <w:rsid w:val="00337226"/>
    <w:rsid w:val="003722B6"/>
    <w:rsid w:val="00407BE0"/>
    <w:rsid w:val="00412D10"/>
    <w:rsid w:val="0041623D"/>
    <w:rsid w:val="004D16C6"/>
    <w:rsid w:val="004F2D08"/>
    <w:rsid w:val="00547369"/>
    <w:rsid w:val="00556204"/>
    <w:rsid w:val="00571F7B"/>
    <w:rsid w:val="005834A7"/>
    <w:rsid w:val="005B1974"/>
    <w:rsid w:val="005C52FA"/>
    <w:rsid w:val="005F6C90"/>
    <w:rsid w:val="00664A2B"/>
    <w:rsid w:val="0072640D"/>
    <w:rsid w:val="00763890"/>
    <w:rsid w:val="007A6E52"/>
    <w:rsid w:val="007C7DB0"/>
    <w:rsid w:val="007D7DB7"/>
    <w:rsid w:val="008B46DD"/>
    <w:rsid w:val="008C5EC5"/>
    <w:rsid w:val="00903EED"/>
    <w:rsid w:val="00922D9C"/>
    <w:rsid w:val="00AB689E"/>
    <w:rsid w:val="00AC5870"/>
    <w:rsid w:val="00AD04FA"/>
    <w:rsid w:val="00AD4B5C"/>
    <w:rsid w:val="00AE2D17"/>
    <w:rsid w:val="00BA0EBB"/>
    <w:rsid w:val="00BA31CD"/>
    <w:rsid w:val="00C30275"/>
    <w:rsid w:val="00CA4BED"/>
    <w:rsid w:val="00CC4D59"/>
    <w:rsid w:val="00CF569C"/>
    <w:rsid w:val="00D2603C"/>
    <w:rsid w:val="00D37FC8"/>
    <w:rsid w:val="00DA1193"/>
    <w:rsid w:val="00DA313E"/>
    <w:rsid w:val="00E518D5"/>
    <w:rsid w:val="00ED30D3"/>
    <w:rsid w:val="00ED5FE4"/>
    <w:rsid w:val="00EF7C06"/>
    <w:rsid w:val="00F20696"/>
    <w:rsid w:val="00F35F74"/>
    <w:rsid w:val="00F5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A53C"/>
  <w15:chartTrackingRefBased/>
  <w15:docId w15:val="{A54E32EB-AB87-4173-9717-0D0AB80A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BE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A4BED"/>
    <w:rPr>
      <w:color w:val="0000FF"/>
      <w:u w:val="single"/>
    </w:rPr>
  </w:style>
  <w:style w:type="character" w:customStyle="1" w:styleId="e2ma-style">
    <w:name w:val="e2ma-style"/>
    <w:basedOn w:val="DefaultParagraphFont"/>
    <w:rsid w:val="000C7826"/>
  </w:style>
  <w:style w:type="character" w:styleId="FollowedHyperlink">
    <w:name w:val="FollowedHyperlink"/>
    <w:basedOn w:val="DefaultParagraphFont"/>
    <w:uiPriority w:val="99"/>
    <w:semiHidden/>
    <w:unhideWhenUsed/>
    <w:rsid w:val="000C7826"/>
    <w:rPr>
      <w:color w:val="954F72" w:themeColor="followedHyperlink"/>
      <w:u w:val="single"/>
    </w:rPr>
  </w:style>
  <w:style w:type="character" w:styleId="UnresolvedMention">
    <w:name w:val="Unresolved Mention"/>
    <w:basedOn w:val="DefaultParagraphFont"/>
    <w:uiPriority w:val="99"/>
    <w:semiHidden/>
    <w:unhideWhenUsed/>
    <w:rsid w:val="00AC5870"/>
    <w:rPr>
      <w:color w:val="605E5C"/>
      <w:shd w:val="clear" w:color="auto" w:fill="E1DFDD"/>
    </w:rPr>
  </w:style>
  <w:style w:type="paragraph" w:styleId="ListParagraph">
    <w:name w:val="List Paragraph"/>
    <w:basedOn w:val="Normal"/>
    <w:uiPriority w:val="34"/>
    <w:qFormat/>
    <w:rsid w:val="00AC5870"/>
    <w:pPr>
      <w:ind w:left="720"/>
      <w:contextualSpacing/>
    </w:pPr>
  </w:style>
  <w:style w:type="character" w:customStyle="1" w:styleId="inv-meeting-url">
    <w:name w:val="inv-meeting-url"/>
    <w:basedOn w:val="DefaultParagraphFont"/>
    <w:rsid w:val="00DA313E"/>
  </w:style>
  <w:style w:type="paragraph" w:customStyle="1" w:styleId="sectbody">
    <w:name w:val="sectbody"/>
    <w:basedOn w:val="Normal"/>
    <w:rsid w:val="004D16C6"/>
    <w:pPr>
      <w:spacing w:before="100" w:beforeAutospacing="1" w:after="100" w:afterAutospacing="1"/>
    </w:pPr>
    <w:rPr>
      <w:sz w:val="24"/>
      <w:szCs w:val="24"/>
    </w:rPr>
  </w:style>
  <w:style w:type="character" w:customStyle="1" w:styleId="empty">
    <w:name w:val="empty"/>
    <w:basedOn w:val="DefaultParagraphFont"/>
    <w:rsid w:val="004D16C6"/>
  </w:style>
  <w:style w:type="character" w:customStyle="1" w:styleId="section">
    <w:name w:val="section"/>
    <w:basedOn w:val="DefaultParagraphFont"/>
    <w:rsid w:val="004D16C6"/>
  </w:style>
  <w:style w:type="character" w:customStyle="1" w:styleId="leadline">
    <w:name w:val="leadline"/>
    <w:basedOn w:val="DefaultParagraphFont"/>
    <w:rsid w:val="004D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whitright@housing.nv.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Licea</dc:creator>
  <cp:keywords/>
  <dc:description/>
  <cp:lastModifiedBy>Robert Shaw</cp:lastModifiedBy>
  <cp:revision>4</cp:revision>
  <cp:lastPrinted>2021-09-28T20:59:00Z</cp:lastPrinted>
  <dcterms:created xsi:type="dcterms:W3CDTF">2021-09-28T20:36:00Z</dcterms:created>
  <dcterms:modified xsi:type="dcterms:W3CDTF">2021-09-29T23:50:00Z</dcterms:modified>
</cp:coreProperties>
</file>