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49" w:rsidRDefault="00255049" w:rsidP="00A438B6">
      <w:pPr>
        <w:ind w:left="-720"/>
        <w:rPr>
          <w:b/>
          <w:sz w:val="20"/>
        </w:rPr>
      </w:pPr>
    </w:p>
    <w:p w:rsidR="00255049" w:rsidRDefault="00255049" w:rsidP="00A438B6">
      <w:pPr>
        <w:ind w:left="-720"/>
        <w:rPr>
          <w:sz w:val="20"/>
        </w:rPr>
      </w:pPr>
      <w:r>
        <w:rPr>
          <w:sz w:val="20"/>
        </w:rPr>
        <w:t xml:space="preserve">     </w:t>
      </w:r>
      <w:r w:rsidRPr="00C2475F">
        <w:rPr>
          <w:sz w:val="20"/>
        </w:rPr>
        <w:t>NOTICE IS HEREBY GIVEN that pursuant to the provisions of Section 24 CFR 91</w:t>
      </w:r>
      <w:r w:rsidRPr="00D67D0A">
        <w:rPr>
          <w:sz w:val="20"/>
        </w:rPr>
        <w:t xml:space="preserve">.105 </w:t>
      </w:r>
      <w:r w:rsidRPr="00C2475F">
        <w:rPr>
          <w:sz w:val="20"/>
        </w:rPr>
        <w:t xml:space="preserve">the State of Nevada </w:t>
      </w:r>
      <w:r>
        <w:rPr>
          <w:sz w:val="20"/>
        </w:rPr>
        <w:t>will make available for public review and comment its 5-year (2015-19) Consolidated Plan, 2015-16 Annual Action Plan and Analysis of Impediments for the use of U.S. Department of Housing and Urban Development Funds.  The Consolidated Plan contains: a demographic profile and assessment of community needs, information of public and local agency participation in the development of the Plan, and a strategic plan that</w:t>
      </w:r>
      <w:r w:rsidRPr="00255049">
        <w:rPr>
          <w:sz w:val="20"/>
        </w:rPr>
        <w:t xml:space="preserve"> lists </w:t>
      </w:r>
      <w:r>
        <w:rPr>
          <w:sz w:val="20"/>
        </w:rPr>
        <w:t>activities to address prio</w:t>
      </w:r>
      <w:bookmarkStart w:id="0" w:name="_GoBack"/>
      <w:bookmarkEnd w:id="0"/>
      <w:r>
        <w:rPr>
          <w:sz w:val="20"/>
        </w:rPr>
        <w:t xml:space="preserve">rity needs.  The Action Plan describes the programs and activities proposed for the 2015 program year, during which the State anticipates receiving approximately $6.3 million in funds for </w:t>
      </w:r>
      <w:r w:rsidRPr="00C2475F">
        <w:rPr>
          <w:sz w:val="20"/>
        </w:rPr>
        <w:t xml:space="preserve">the CDBG, HOME, </w:t>
      </w:r>
      <w:r>
        <w:rPr>
          <w:sz w:val="20"/>
        </w:rPr>
        <w:t>ESG</w:t>
      </w:r>
      <w:r w:rsidRPr="00C2475F">
        <w:rPr>
          <w:sz w:val="20"/>
        </w:rPr>
        <w:t>, and HOPWA Grant Programs</w:t>
      </w:r>
      <w:r>
        <w:rPr>
          <w:sz w:val="20"/>
        </w:rPr>
        <w:t>. During the program year that begins July 1, 2015, the State of Nevada plans to funds activities that include housing, public facilities, infrastructure improvements and community services.  The Analysis of Impediments informs the Consolidated, Strategic and Annual Action Plans.</w:t>
      </w:r>
    </w:p>
    <w:p w:rsidR="00255049" w:rsidRPr="004D0C4E" w:rsidRDefault="00255049" w:rsidP="00A438B6">
      <w:pPr>
        <w:ind w:left="-720"/>
        <w:rPr>
          <w:sz w:val="20"/>
        </w:rPr>
      </w:pPr>
      <w:r>
        <w:rPr>
          <w:sz w:val="20"/>
        </w:rPr>
        <w:t xml:space="preserve">     </w:t>
      </w:r>
      <w:r w:rsidRPr="00C2475F">
        <w:rPr>
          <w:sz w:val="20"/>
        </w:rPr>
        <w:t xml:space="preserve">Copies of the plans are available for public review and comment </w:t>
      </w:r>
      <w:r w:rsidRPr="00D67D0A">
        <w:rPr>
          <w:sz w:val="20"/>
        </w:rPr>
        <w:t xml:space="preserve">beginning April 1, 2015 </w:t>
      </w:r>
      <w:r w:rsidRPr="00C2475F">
        <w:rPr>
          <w:sz w:val="20"/>
        </w:rPr>
        <w:t xml:space="preserve">in the Governor’s Office of Economic Development </w:t>
      </w:r>
      <w:r>
        <w:rPr>
          <w:sz w:val="20"/>
        </w:rPr>
        <w:t xml:space="preserve">(GOED) </w:t>
      </w:r>
      <w:r w:rsidRPr="00C2475F">
        <w:rPr>
          <w:sz w:val="20"/>
        </w:rPr>
        <w:t>and the Nevada Housing Division,</w:t>
      </w:r>
      <w:r>
        <w:rPr>
          <w:sz w:val="20"/>
        </w:rPr>
        <w:t xml:space="preserve"> </w:t>
      </w:r>
      <w:r w:rsidRPr="00C2475F">
        <w:rPr>
          <w:sz w:val="20"/>
        </w:rPr>
        <w:t xml:space="preserve">in all City and County Administration offices (except Reno, Sparks, Carson City and </w:t>
      </w:r>
      <w:r w:rsidR="00694EF5">
        <w:rPr>
          <w:sz w:val="20"/>
        </w:rPr>
        <w:t>city/</w:t>
      </w:r>
      <w:r w:rsidRPr="00C2475F">
        <w:rPr>
          <w:sz w:val="20"/>
        </w:rPr>
        <w:t xml:space="preserve">county offices of Clark County).  </w:t>
      </w:r>
      <w:r>
        <w:rPr>
          <w:sz w:val="20"/>
        </w:rPr>
        <w:t xml:space="preserve">Plans are also available at: </w:t>
      </w:r>
      <w:hyperlink r:id="rId7" w:history="1">
        <w:r w:rsidR="00D67D0A" w:rsidRPr="00CF571D">
          <w:rPr>
            <w:rStyle w:val="Hyperlink"/>
            <w:sz w:val="20"/>
          </w:rPr>
          <w:t>http://housing.nv.gov/programs/Home_Program/</w:t>
        </w:r>
      </w:hyperlink>
      <w:r w:rsidR="00D67D0A">
        <w:rPr>
          <w:sz w:val="20"/>
        </w:rPr>
        <w:t xml:space="preserve"> </w:t>
      </w:r>
      <w:r w:rsidRPr="00315CA0">
        <w:rPr>
          <w:sz w:val="20"/>
        </w:rPr>
        <w:t xml:space="preserve">and at </w:t>
      </w:r>
      <w:hyperlink r:id="rId8" w:history="1">
        <w:r w:rsidRPr="001B52DA">
          <w:rPr>
            <w:rStyle w:val="Hyperlink"/>
            <w:sz w:val="20"/>
          </w:rPr>
          <w:t>http://www.diversifynevada.com/programs-resources/rural-community-development/division-documents</w:t>
        </w:r>
      </w:hyperlink>
      <w:r>
        <w:rPr>
          <w:color w:val="FF0000"/>
          <w:sz w:val="20"/>
        </w:rPr>
        <w:t xml:space="preserve">. </w:t>
      </w:r>
      <w:r w:rsidRPr="00255049">
        <w:rPr>
          <w:sz w:val="20"/>
        </w:rPr>
        <w:t xml:space="preserve"> To </w:t>
      </w:r>
      <w:r w:rsidRPr="00C2475F">
        <w:rPr>
          <w:sz w:val="20"/>
        </w:rPr>
        <w:t>be included in the State's report to HUD, all comments relative to the plans must be submitted to the State of Nevada, Governor’s Office of Economic Development</w:t>
      </w:r>
      <w:r>
        <w:rPr>
          <w:sz w:val="20"/>
        </w:rPr>
        <w:t xml:space="preserve"> </w:t>
      </w:r>
      <w:r w:rsidR="00D67D0A">
        <w:rPr>
          <w:sz w:val="20"/>
        </w:rPr>
        <w:t>by</w:t>
      </w:r>
      <w:r>
        <w:rPr>
          <w:sz w:val="20"/>
        </w:rPr>
        <w:t xml:space="preserve"> </w:t>
      </w:r>
      <w:r w:rsidR="00D67D0A" w:rsidRPr="00D67D0A">
        <w:rPr>
          <w:sz w:val="20"/>
        </w:rPr>
        <w:t>May 1</w:t>
      </w:r>
      <w:r w:rsidRPr="00D67D0A">
        <w:rPr>
          <w:sz w:val="20"/>
        </w:rPr>
        <w:t xml:space="preserve">, 2015.  </w:t>
      </w:r>
      <w:r w:rsidRPr="00C2475F">
        <w:rPr>
          <w:sz w:val="20"/>
        </w:rPr>
        <w:t xml:space="preserve">Comments may be e-mailed </w:t>
      </w:r>
      <w:r>
        <w:rPr>
          <w:sz w:val="20"/>
        </w:rPr>
        <w:t xml:space="preserve">or faxed </w:t>
      </w:r>
      <w:r w:rsidRPr="00C2475F">
        <w:rPr>
          <w:sz w:val="20"/>
        </w:rPr>
        <w:t>to</w:t>
      </w:r>
      <w:r>
        <w:rPr>
          <w:sz w:val="20"/>
        </w:rPr>
        <w:t xml:space="preserve">: </w:t>
      </w:r>
      <w:hyperlink r:id="rId9" w:history="1">
        <w:r w:rsidRPr="00C2475F">
          <w:rPr>
            <w:rStyle w:val="Hyperlink"/>
            <w:sz w:val="20"/>
          </w:rPr>
          <w:t>jbarrette@diversifynevada.com</w:t>
        </w:r>
      </w:hyperlink>
      <w:r w:rsidR="00050883">
        <w:rPr>
          <w:sz w:val="20"/>
        </w:rPr>
        <w:t xml:space="preserve">; </w:t>
      </w:r>
      <w:r w:rsidRPr="00C2475F">
        <w:rPr>
          <w:sz w:val="20"/>
        </w:rPr>
        <w:t>FAX (775) 687-9924</w:t>
      </w:r>
      <w:r w:rsidR="00694EF5">
        <w:rPr>
          <w:sz w:val="20"/>
        </w:rPr>
        <w:t>.</w:t>
      </w:r>
    </w:p>
    <w:p w:rsidR="00255049" w:rsidRDefault="00255049" w:rsidP="00A438B6">
      <w:pPr>
        <w:ind w:left="-720"/>
        <w:rPr>
          <w:sz w:val="20"/>
        </w:rPr>
      </w:pPr>
      <w:r>
        <w:rPr>
          <w:sz w:val="20"/>
        </w:rPr>
        <w:t xml:space="preserve">     Pu</w:t>
      </w:r>
      <w:r w:rsidRPr="004D0C4E">
        <w:rPr>
          <w:sz w:val="20"/>
        </w:rPr>
        <w:t xml:space="preserve">blic Comment </w:t>
      </w:r>
      <w:r>
        <w:rPr>
          <w:sz w:val="20"/>
        </w:rPr>
        <w:t xml:space="preserve">also will </w:t>
      </w:r>
      <w:r w:rsidRPr="004D0C4E">
        <w:rPr>
          <w:sz w:val="20"/>
        </w:rPr>
        <w:t>be taken at the public hearings</w:t>
      </w:r>
      <w:r>
        <w:rPr>
          <w:sz w:val="20"/>
        </w:rPr>
        <w:t xml:space="preserve"> </w:t>
      </w:r>
      <w:r w:rsidRPr="004D0C4E">
        <w:rPr>
          <w:sz w:val="20"/>
        </w:rPr>
        <w:t>at th</w:t>
      </w:r>
      <w:r>
        <w:rPr>
          <w:sz w:val="20"/>
        </w:rPr>
        <w:t xml:space="preserve">e following times and locations.  </w:t>
      </w:r>
    </w:p>
    <w:p w:rsidR="00255049" w:rsidRPr="006A60DC" w:rsidRDefault="00255049" w:rsidP="00A438B6">
      <w:pPr>
        <w:ind w:left="-720"/>
        <w:rPr>
          <w:sz w:val="20"/>
        </w:rPr>
      </w:pPr>
    </w:p>
    <w:p w:rsidR="00255049" w:rsidRPr="006A60DC" w:rsidRDefault="00255049" w:rsidP="00A438B6">
      <w:pPr>
        <w:ind w:left="-720"/>
        <w:rPr>
          <w:sz w:val="20"/>
        </w:rPr>
      </w:pPr>
      <w:r w:rsidRPr="006A60DC">
        <w:rPr>
          <w:b/>
          <w:sz w:val="20"/>
        </w:rPr>
        <w:t>April 7, 2015</w:t>
      </w:r>
      <w:r w:rsidRPr="006A60DC">
        <w:rPr>
          <w:sz w:val="20"/>
        </w:rPr>
        <w:t xml:space="preserve">, </w:t>
      </w:r>
      <w:r w:rsidR="006A60DC" w:rsidRPr="006A60DC">
        <w:rPr>
          <w:sz w:val="20"/>
        </w:rPr>
        <w:t>9</w:t>
      </w:r>
      <w:r w:rsidRPr="006A60DC">
        <w:rPr>
          <w:sz w:val="20"/>
        </w:rPr>
        <w:t>:30 AM</w:t>
      </w:r>
      <w:r w:rsidRPr="006A60DC">
        <w:rPr>
          <w:sz w:val="20"/>
        </w:rPr>
        <w:tab/>
      </w:r>
      <w:r w:rsidRPr="006A60DC">
        <w:rPr>
          <w:sz w:val="20"/>
        </w:rPr>
        <w:tab/>
      </w:r>
      <w:r w:rsidR="008E348C" w:rsidRPr="006A60DC">
        <w:rPr>
          <w:b/>
          <w:sz w:val="20"/>
        </w:rPr>
        <w:t>April 8, 201</w:t>
      </w:r>
      <w:r w:rsidR="00B97415">
        <w:rPr>
          <w:b/>
          <w:sz w:val="20"/>
        </w:rPr>
        <w:t>5</w:t>
      </w:r>
      <w:r w:rsidR="006A60DC">
        <w:rPr>
          <w:sz w:val="20"/>
        </w:rPr>
        <w:t>, 9:30 A</w:t>
      </w:r>
      <w:r w:rsidR="008E348C" w:rsidRPr="006A60DC">
        <w:rPr>
          <w:sz w:val="20"/>
        </w:rPr>
        <w:t>M</w:t>
      </w:r>
      <w:r w:rsidR="00A438B6" w:rsidRPr="00A438B6">
        <w:rPr>
          <w:b/>
          <w:sz w:val="20"/>
        </w:rPr>
        <w:t xml:space="preserve"> </w:t>
      </w:r>
      <w:r w:rsidR="00A438B6">
        <w:rPr>
          <w:b/>
          <w:sz w:val="20"/>
        </w:rPr>
        <w:tab/>
      </w:r>
      <w:r w:rsidR="00A438B6">
        <w:rPr>
          <w:b/>
          <w:sz w:val="20"/>
        </w:rPr>
        <w:tab/>
      </w:r>
      <w:r w:rsidR="00A438B6">
        <w:rPr>
          <w:b/>
          <w:sz w:val="20"/>
        </w:rPr>
        <w:tab/>
        <w:t>April 16, 2015</w:t>
      </w:r>
      <w:r w:rsidR="00A438B6" w:rsidRPr="00D67D0A">
        <w:rPr>
          <w:sz w:val="20"/>
        </w:rPr>
        <w:t>, 11</w:t>
      </w:r>
      <w:r w:rsidR="00A438B6">
        <w:rPr>
          <w:sz w:val="20"/>
        </w:rPr>
        <w:t>:00</w:t>
      </w:r>
      <w:r w:rsidR="00A438B6" w:rsidRPr="00D67D0A">
        <w:rPr>
          <w:sz w:val="20"/>
        </w:rPr>
        <w:t xml:space="preserve"> AM</w:t>
      </w:r>
    </w:p>
    <w:p w:rsidR="00255049" w:rsidRPr="006A60DC" w:rsidRDefault="00255049" w:rsidP="00A438B6">
      <w:pPr>
        <w:ind w:left="-720"/>
        <w:rPr>
          <w:sz w:val="20"/>
        </w:rPr>
      </w:pPr>
      <w:proofErr w:type="gramStart"/>
      <w:r w:rsidRPr="006A60DC">
        <w:rPr>
          <w:sz w:val="20"/>
        </w:rPr>
        <w:t>Elko County Public Library</w:t>
      </w:r>
      <w:r w:rsidRPr="006A60DC">
        <w:rPr>
          <w:b/>
          <w:sz w:val="20"/>
        </w:rPr>
        <w:t xml:space="preserve"> </w:t>
      </w:r>
      <w:r w:rsidRPr="006A60DC">
        <w:rPr>
          <w:b/>
          <w:sz w:val="20"/>
        </w:rPr>
        <w:tab/>
      </w:r>
      <w:r w:rsidR="006A60DC">
        <w:rPr>
          <w:sz w:val="20"/>
        </w:rPr>
        <w:t>Rural Nevada Development Corp.</w:t>
      </w:r>
      <w:proofErr w:type="gramEnd"/>
      <w:r w:rsidR="006A60DC">
        <w:rPr>
          <w:sz w:val="20"/>
        </w:rPr>
        <w:tab/>
      </w:r>
      <w:r w:rsidR="00A438B6">
        <w:rPr>
          <w:sz w:val="20"/>
        </w:rPr>
        <w:tab/>
        <w:t>Humboldt County Library</w:t>
      </w:r>
      <w:r w:rsidR="006A60DC">
        <w:rPr>
          <w:sz w:val="20"/>
        </w:rPr>
        <w:tab/>
      </w:r>
      <w:r w:rsidR="00A438B6">
        <w:rPr>
          <w:sz w:val="20"/>
        </w:rPr>
        <w:tab/>
      </w:r>
      <w:r w:rsidR="00F80A2C">
        <w:rPr>
          <w:sz w:val="20"/>
        </w:rPr>
        <w:br/>
      </w:r>
      <w:r w:rsidR="00A438B6">
        <w:rPr>
          <w:sz w:val="20"/>
        </w:rPr>
        <w:t>720 Court Street</w:t>
      </w:r>
      <w:r w:rsidR="00A438B6">
        <w:rPr>
          <w:sz w:val="20"/>
        </w:rPr>
        <w:tab/>
      </w:r>
      <w:r w:rsidR="00F80A2C">
        <w:rPr>
          <w:sz w:val="20"/>
        </w:rPr>
        <w:tab/>
      </w:r>
      <w:r w:rsidR="00F80A2C">
        <w:rPr>
          <w:sz w:val="20"/>
        </w:rPr>
        <w:tab/>
      </w:r>
      <w:r w:rsidR="00F80A2C">
        <w:rPr>
          <w:sz w:val="20"/>
        </w:rPr>
        <w:t xml:space="preserve">1320 E. </w:t>
      </w:r>
      <w:proofErr w:type="spellStart"/>
      <w:r w:rsidR="00F80A2C">
        <w:rPr>
          <w:sz w:val="20"/>
        </w:rPr>
        <w:t>Aultman</w:t>
      </w:r>
      <w:proofErr w:type="spellEnd"/>
      <w:r w:rsidR="00F80A2C">
        <w:rPr>
          <w:sz w:val="20"/>
        </w:rPr>
        <w:t xml:space="preserve"> Street </w:t>
      </w:r>
      <w:r w:rsidR="00F80A2C">
        <w:rPr>
          <w:sz w:val="20"/>
        </w:rPr>
        <w:tab/>
      </w:r>
      <w:r w:rsidR="00F80A2C">
        <w:rPr>
          <w:sz w:val="20"/>
        </w:rPr>
        <w:tab/>
      </w:r>
      <w:r w:rsidR="00F80A2C">
        <w:rPr>
          <w:sz w:val="20"/>
        </w:rPr>
        <w:tab/>
      </w:r>
      <w:r w:rsidR="00A438B6">
        <w:rPr>
          <w:color w:val="222222"/>
          <w:sz w:val="20"/>
        </w:rPr>
        <w:t>85 East 5th Street</w:t>
      </w:r>
    </w:p>
    <w:p w:rsidR="00255049" w:rsidRPr="00255049" w:rsidRDefault="006A60DC" w:rsidP="00A438B6">
      <w:pPr>
        <w:ind w:left="-720"/>
        <w:rPr>
          <w:color w:val="FF0000"/>
          <w:sz w:val="20"/>
        </w:rPr>
      </w:pPr>
      <w:r w:rsidRPr="006A60DC">
        <w:rPr>
          <w:sz w:val="20"/>
        </w:rPr>
        <w:t>Elko, NV 89801</w:t>
      </w:r>
      <w:r w:rsidR="008E348C">
        <w:rPr>
          <w:color w:val="FF0000"/>
          <w:sz w:val="20"/>
        </w:rPr>
        <w:tab/>
      </w:r>
      <w:r w:rsidR="008E348C">
        <w:rPr>
          <w:color w:val="FF0000"/>
          <w:sz w:val="20"/>
        </w:rPr>
        <w:tab/>
      </w:r>
      <w:r>
        <w:rPr>
          <w:color w:val="FF0000"/>
          <w:sz w:val="20"/>
        </w:rPr>
        <w:tab/>
      </w:r>
      <w:r w:rsidR="008E348C" w:rsidRPr="008E348C">
        <w:rPr>
          <w:sz w:val="20"/>
        </w:rPr>
        <w:t>Ely, NV</w:t>
      </w:r>
      <w:r w:rsidR="008E348C" w:rsidRPr="006A60DC">
        <w:rPr>
          <w:sz w:val="20"/>
        </w:rPr>
        <w:t xml:space="preserve"> 89</w:t>
      </w:r>
      <w:r w:rsidRPr="006A60DC">
        <w:rPr>
          <w:sz w:val="20"/>
        </w:rPr>
        <w:t>301</w:t>
      </w:r>
      <w:r w:rsidR="00A438B6" w:rsidRPr="00A438B6">
        <w:rPr>
          <w:color w:val="222222"/>
          <w:sz w:val="20"/>
        </w:rPr>
        <w:t xml:space="preserve"> </w:t>
      </w:r>
      <w:r w:rsidR="00A438B6">
        <w:rPr>
          <w:color w:val="222222"/>
          <w:sz w:val="20"/>
        </w:rPr>
        <w:tab/>
      </w:r>
      <w:r w:rsidR="00A438B6">
        <w:rPr>
          <w:color w:val="222222"/>
          <w:sz w:val="20"/>
        </w:rPr>
        <w:tab/>
      </w:r>
      <w:r w:rsidR="00A438B6">
        <w:rPr>
          <w:color w:val="222222"/>
          <w:sz w:val="20"/>
        </w:rPr>
        <w:tab/>
      </w:r>
      <w:r w:rsidR="00A438B6">
        <w:rPr>
          <w:color w:val="222222"/>
          <w:sz w:val="20"/>
        </w:rPr>
        <w:tab/>
      </w:r>
      <w:r w:rsidR="00A438B6" w:rsidRPr="00255049">
        <w:rPr>
          <w:color w:val="222222"/>
          <w:sz w:val="20"/>
        </w:rPr>
        <w:t>Winnemucca, NV 89445</w:t>
      </w:r>
    </w:p>
    <w:p w:rsidR="00255049" w:rsidRPr="00A438B6" w:rsidRDefault="00B97415" w:rsidP="00A438B6">
      <w:pPr>
        <w:ind w:left="-720"/>
        <w:rPr>
          <w:color w:val="FF0000"/>
          <w:sz w:val="20"/>
        </w:rPr>
      </w:pPr>
      <w:r>
        <w:rPr>
          <w:sz w:val="20"/>
        </w:rPr>
        <w:t>(</w:t>
      </w:r>
      <w:r w:rsidR="006A60DC" w:rsidRPr="006A60DC">
        <w:rPr>
          <w:sz w:val="20"/>
        </w:rPr>
        <w:t>775</w:t>
      </w:r>
      <w:r>
        <w:rPr>
          <w:sz w:val="20"/>
        </w:rPr>
        <w:t xml:space="preserve">) </w:t>
      </w:r>
      <w:r w:rsidR="006A60DC" w:rsidRPr="006A60DC">
        <w:rPr>
          <w:sz w:val="20"/>
        </w:rPr>
        <w:t>738-3066</w:t>
      </w:r>
      <w:r w:rsidR="008E348C" w:rsidRPr="006A60DC">
        <w:rPr>
          <w:sz w:val="20"/>
        </w:rPr>
        <w:tab/>
      </w:r>
      <w:r w:rsidR="008E348C">
        <w:rPr>
          <w:color w:val="FF0000"/>
          <w:sz w:val="20"/>
        </w:rPr>
        <w:tab/>
      </w:r>
      <w:r w:rsidR="008E348C" w:rsidRPr="00255049">
        <w:rPr>
          <w:color w:val="FF0000"/>
          <w:sz w:val="20"/>
        </w:rPr>
        <w:t xml:space="preserve"> </w:t>
      </w:r>
      <w:r w:rsidR="006A60DC">
        <w:rPr>
          <w:color w:val="FF0000"/>
          <w:sz w:val="20"/>
        </w:rPr>
        <w:tab/>
      </w:r>
      <w:r w:rsidR="006A60DC" w:rsidRPr="006A60DC">
        <w:rPr>
          <w:sz w:val="20"/>
        </w:rPr>
        <w:t>775</w:t>
      </w:r>
      <w:r>
        <w:rPr>
          <w:sz w:val="20"/>
        </w:rPr>
        <w:t xml:space="preserve">) </w:t>
      </w:r>
      <w:r w:rsidR="006A60DC" w:rsidRPr="006A60DC">
        <w:rPr>
          <w:sz w:val="20"/>
        </w:rPr>
        <w:t>289-8519</w:t>
      </w:r>
      <w:r w:rsidR="00A438B6">
        <w:rPr>
          <w:sz w:val="20"/>
        </w:rPr>
        <w:tab/>
      </w:r>
      <w:r w:rsidR="00A438B6">
        <w:rPr>
          <w:sz w:val="20"/>
        </w:rPr>
        <w:tab/>
      </w:r>
      <w:r w:rsidR="00A438B6">
        <w:rPr>
          <w:sz w:val="20"/>
        </w:rPr>
        <w:tab/>
      </w:r>
      <w:r w:rsidR="00A438B6">
        <w:rPr>
          <w:sz w:val="20"/>
        </w:rPr>
        <w:tab/>
      </w:r>
      <w:r w:rsidR="00A438B6" w:rsidRPr="00255049">
        <w:rPr>
          <w:color w:val="222222"/>
          <w:sz w:val="20"/>
        </w:rPr>
        <w:t>(775) 623-6388</w:t>
      </w:r>
      <w:r w:rsidR="00255049" w:rsidRPr="00255049">
        <w:rPr>
          <w:color w:val="222222"/>
          <w:sz w:val="20"/>
        </w:rPr>
        <w:br/>
      </w:r>
    </w:p>
    <w:p w:rsidR="00255049" w:rsidRPr="00343141" w:rsidRDefault="00255049" w:rsidP="00A438B6">
      <w:pPr>
        <w:ind w:left="-720"/>
        <w:rPr>
          <w:color w:val="FF0000"/>
          <w:sz w:val="20"/>
        </w:rPr>
      </w:pPr>
    </w:p>
    <w:p w:rsidR="00255049" w:rsidRPr="004D0C4E" w:rsidRDefault="00255049" w:rsidP="00A438B6">
      <w:pPr>
        <w:ind w:left="-720"/>
        <w:rPr>
          <w:sz w:val="20"/>
        </w:rPr>
      </w:pPr>
      <w:r>
        <w:rPr>
          <w:sz w:val="20"/>
        </w:rPr>
        <w:t xml:space="preserve">     The State of Nevada does not discriminate in the admission or access to, or treatment or employment in, its federally assisted programs or activities. Jean Barrette has been designated to coordinate compliance with HUD regulations Section 504, 24 CFR, </w:t>
      </w:r>
      <w:r w:rsidRPr="00D67D0A">
        <w:rPr>
          <w:sz w:val="20"/>
        </w:rPr>
        <w:t xml:space="preserve">Part 8. </w:t>
      </w:r>
      <w:r w:rsidRPr="004D0C4E">
        <w:rPr>
          <w:sz w:val="20"/>
        </w:rPr>
        <w:t>If you require speci</w:t>
      </w:r>
      <w:r>
        <w:rPr>
          <w:sz w:val="20"/>
        </w:rPr>
        <w:t>al accommodations or assistance, n</w:t>
      </w:r>
      <w:r w:rsidRPr="004D0C4E">
        <w:rPr>
          <w:sz w:val="20"/>
        </w:rPr>
        <w:t xml:space="preserve">otify </w:t>
      </w:r>
      <w:r>
        <w:rPr>
          <w:sz w:val="20"/>
        </w:rPr>
        <w:t>Ms. Barrette, Section 504 Coordinator,</w:t>
      </w:r>
      <w:r w:rsidRPr="004D0C4E">
        <w:rPr>
          <w:sz w:val="20"/>
        </w:rPr>
        <w:t xml:space="preserve"> at</w:t>
      </w:r>
      <w:r>
        <w:rPr>
          <w:sz w:val="20"/>
        </w:rPr>
        <w:t xml:space="preserve"> (775) 687-9919, Carson City, at least two</w:t>
      </w:r>
      <w:r w:rsidRPr="004D0C4E">
        <w:rPr>
          <w:sz w:val="20"/>
        </w:rPr>
        <w:t xml:space="preserve"> week</w:t>
      </w:r>
      <w:r>
        <w:rPr>
          <w:sz w:val="20"/>
        </w:rPr>
        <w:t>s</w:t>
      </w:r>
      <w:r w:rsidRPr="004D0C4E">
        <w:rPr>
          <w:sz w:val="20"/>
        </w:rPr>
        <w:t xml:space="preserve"> in advance of the hearings.</w:t>
      </w:r>
    </w:p>
    <w:p w:rsidR="00255049" w:rsidRPr="004D0C4E" w:rsidRDefault="00255049" w:rsidP="00A438B6">
      <w:pPr>
        <w:ind w:left="-720"/>
        <w:rPr>
          <w:sz w:val="20"/>
        </w:rPr>
      </w:pPr>
      <w:r>
        <w:rPr>
          <w:sz w:val="20"/>
        </w:rPr>
        <w:t xml:space="preserve">     Alternative formats of the plan can be available for people with visual impairments.  People with impaired speech or hearing using TDD devices may reach us at </w:t>
      </w:r>
      <w:r w:rsidRPr="009652D1">
        <w:rPr>
          <w:sz w:val="20"/>
        </w:rPr>
        <w:t xml:space="preserve">(775) 687-9906 </w:t>
      </w:r>
      <w:r>
        <w:rPr>
          <w:sz w:val="20"/>
        </w:rPr>
        <w:t xml:space="preserve">or through the Nevada Relay Service at (800) 326-6868. </w:t>
      </w:r>
    </w:p>
    <w:p w:rsidR="00A438B6" w:rsidRDefault="00A438B6" w:rsidP="00A438B6">
      <w:pPr>
        <w:spacing w:before="480"/>
        <w:ind w:hanging="720"/>
        <w:rPr>
          <w:sz w:val="20"/>
        </w:rPr>
      </w:pPr>
      <w:r>
        <w:rPr>
          <w:b/>
          <w:bCs/>
          <w:sz w:val="20"/>
        </w:rPr>
        <w:t>NOTE: ONE (1) AGENDA HAS BEEN POSTED AT LOCATIONS LISTED BELOW:</w:t>
      </w:r>
    </w:p>
    <w:p w:rsidR="00A438B6" w:rsidRDefault="00A438B6" w:rsidP="00B97415">
      <w:pPr>
        <w:spacing w:before="40" w:after="20"/>
        <w:ind w:left="270" w:hanging="270"/>
        <w:rPr>
          <w:sz w:val="20"/>
        </w:rPr>
      </w:pPr>
      <w:r>
        <w:rPr>
          <w:b/>
          <w:bCs/>
          <w:sz w:val="20"/>
        </w:rPr>
        <w:t>a.</w:t>
      </w:r>
      <w:r>
        <w:rPr>
          <w:b/>
          <w:bCs/>
          <w:sz w:val="20"/>
        </w:rPr>
        <w:tab/>
        <w:t>GOED, 808 West Nye Lane, Carson City, NV</w:t>
      </w:r>
    </w:p>
    <w:p w:rsidR="00A438B6" w:rsidRDefault="00A438B6" w:rsidP="00B97415">
      <w:pPr>
        <w:spacing w:before="40" w:after="20"/>
        <w:ind w:left="270" w:hanging="270"/>
        <w:rPr>
          <w:sz w:val="20"/>
        </w:rPr>
      </w:pPr>
      <w:proofErr w:type="gramStart"/>
      <w:r>
        <w:rPr>
          <w:b/>
          <w:bCs/>
          <w:sz w:val="20"/>
        </w:rPr>
        <w:t>b</w:t>
      </w:r>
      <w:proofErr w:type="gramEnd"/>
      <w:r>
        <w:rPr>
          <w:b/>
          <w:bCs/>
          <w:sz w:val="20"/>
        </w:rPr>
        <w:t>.</w:t>
      </w:r>
      <w:r>
        <w:rPr>
          <w:b/>
          <w:bCs/>
          <w:sz w:val="20"/>
        </w:rPr>
        <w:tab/>
        <w:t>Nevada State Library, 100 North Stewart St., Carson City, NV</w:t>
      </w:r>
    </w:p>
    <w:p w:rsidR="00A438B6" w:rsidRDefault="00A438B6" w:rsidP="00B97415">
      <w:pPr>
        <w:spacing w:before="40" w:after="20"/>
        <w:ind w:left="270" w:hanging="270"/>
        <w:rPr>
          <w:b/>
          <w:bCs/>
          <w:sz w:val="20"/>
        </w:rPr>
      </w:pPr>
      <w:proofErr w:type="gramStart"/>
      <w:r>
        <w:rPr>
          <w:b/>
          <w:bCs/>
          <w:sz w:val="20"/>
        </w:rPr>
        <w:t>c</w:t>
      </w:r>
      <w:proofErr w:type="gramEnd"/>
      <w:r>
        <w:rPr>
          <w:b/>
          <w:bCs/>
          <w:sz w:val="20"/>
        </w:rPr>
        <w:t>.</w:t>
      </w:r>
      <w:r>
        <w:rPr>
          <w:b/>
          <w:bCs/>
          <w:sz w:val="20"/>
        </w:rPr>
        <w:tab/>
        <w:t xml:space="preserve">Legislative Building, 401 S. Carson Street, Carson City, NV </w:t>
      </w:r>
    </w:p>
    <w:p w:rsidR="00A438B6" w:rsidRDefault="00A438B6" w:rsidP="00B97415">
      <w:pPr>
        <w:spacing w:before="40" w:after="20"/>
        <w:ind w:left="270" w:hanging="270"/>
        <w:rPr>
          <w:b/>
          <w:bCs/>
          <w:sz w:val="20"/>
        </w:rPr>
      </w:pPr>
      <w:proofErr w:type="gramStart"/>
      <w:r>
        <w:rPr>
          <w:b/>
          <w:bCs/>
          <w:sz w:val="20"/>
        </w:rPr>
        <w:t>d</w:t>
      </w:r>
      <w:proofErr w:type="gramEnd"/>
      <w:r>
        <w:rPr>
          <w:b/>
          <w:bCs/>
          <w:sz w:val="20"/>
        </w:rPr>
        <w:t>.</w:t>
      </w:r>
      <w:r>
        <w:rPr>
          <w:b/>
          <w:bCs/>
          <w:sz w:val="20"/>
        </w:rPr>
        <w:tab/>
        <w:t>Nevada State Capitol, 101 N. Carson Street, Carson City, NV</w:t>
      </w:r>
    </w:p>
    <w:p w:rsidR="00A438B6" w:rsidRDefault="00A438B6" w:rsidP="00B97415">
      <w:pPr>
        <w:spacing w:before="40" w:after="20"/>
        <w:ind w:left="270" w:hanging="270"/>
        <w:rPr>
          <w:b/>
          <w:bCs/>
          <w:sz w:val="20"/>
        </w:rPr>
      </w:pPr>
      <w:r>
        <w:rPr>
          <w:b/>
          <w:bCs/>
          <w:sz w:val="20"/>
        </w:rPr>
        <w:t>e.</w:t>
      </w:r>
      <w:r>
        <w:rPr>
          <w:b/>
          <w:bCs/>
          <w:sz w:val="20"/>
        </w:rPr>
        <w:tab/>
        <w:t xml:space="preserve">Carson City Library, 900 N. </w:t>
      </w:r>
      <w:proofErr w:type="spellStart"/>
      <w:r>
        <w:rPr>
          <w:b/>
          <w:bCs/>
          <w:sz w:val="20"/>
        </w:rPr>
        <w:t>Roop</w:t>
      </w:r>
      <w:proofErr w:type="spellEnd"/>
      <w:r>
        <w:rPr>
          <w:b/>
          <w:bCs/>
          <w:sz w:val="20"/>
        </w:rPr>
        <w:t xml:space="preserve"> Street, Carson City, NV</w:t>
      </w:r>
    </w:p>
    <w:p w:rsidR="00A438B6" w:rsidRDefault="00A438B6" w:rsidP="00B97415">
      <w:pPr>
        <w:spacing w:before="40" w:after="20"/>
        <w:ind w:left="270" w:hanging="270"/>
        <w:rPr>
          <w:b/>
          <w:bCs/>
          <w:sz w:val="20"/>
        </w:rPr>
      </w:pPr>
      <w:r>
        <w:rPr>
          <w:b/>
          <w:bCs/>
          <w:sz w:val="20"/>
        </w:rPr>
        <w:t>f.</w:t>
      </w:r>
      <w:r>
        <w:rPr>
          <w:b/>
          <w:bCs/>
          <w:sz w:val="20"/>
        </w:rPr>
        <w:tab/>
        <w:t xml:space="preserve">Rural Local Government Jurisdictions </w:t>
      </w:r>
    </w:p>
    <w:p w:rsidR="00A438B6" w:rsidRDefault="00A438B6" w:rsidP="00B97415">
      <w:pPr>
        <w:spacing w:before="40" w:after="20"/>
        <w:ind w:left="270" w:hanging="270"/>
        <w:rPr>
          <w:b/>
          <w:bCs/>
          <w:sz w:val="20"/>
        </w:rPr>
      </w:pPr>
      <w:r>
        <w:rPr>
          <w:b/>
          <w:bCs/>
          <w:sz w:val="20"/>
        </w:rPr>
        <w:t xml:space="preserve">g. </w:t>
      </w:r>
      <w:r>
        <w:rPr>
          <w:b/>
          <w:bCs/>
          <w:sz w:val="20"/>
        </w:rPr>
        <w:tab/>
        <w:t xml:space="preserve">GOED website; </w:t>
      </w:r>
      <w:hyperlink r:id="rId10" w:history="1">
        <w:r>
          <w:rPr>
            <w:rStyle w:val="Hyperlink"/>
            <w:b/>
            <w:bCs/>
            <w:sz w:val="20"/>
          </w:rPr>
          <w:t>www.diversifynevada.com</w:t>
        </w:r>
      </w:hyperlink>
    </w:p>
    <w:p w:rsidR="00A438B6" w:rsidRDefault="00A438B6" w:rsidP="00A438B6">
      <w:pPr>
        <w:pStyle w:val="BodyText"/>
        <w:spacing w:before="120" w:after="120"/>
        <w:ind w:hanging="720"/>
        <w:rPr>
          <w:sz w:val="20"/>
          <w:szCs w:val="20"/>
        </w:rPr>
      </w:pPr>
      <w:r>
        <w:rPr>
          <w:sz w:val="20"/>
          <w:szCs w:val="20"/>
        </w:rPr>
        <w:t>NOTE (2) Persons with disabilities who require special accommodations or assistance at the meeting should notify Jean Barrette, Section 504 Coordinator, Governor’s Office of  Economic Development, 808 West Nye Lane, Carson City, NV 89703 or by calling 775-687-9900 (Office and TDD) on or before the close of business Wednesday, March 20, 2015.</w:t>
      </w:r>
    </w:p>
    <w:p w:rsidR="00A438B6" w:rsidRDefault="00A438B6" w:rsidP="00A438B6">
      <w:pPr>
        <w:pStyle w:val="BodyText"/>
        <w:spacing w:before="240" w:after="120"/>
        <w:ind w:hanging="720"/>
        <w:rPr>
          <w:sz w:val="20"/>
          <w:szCs w:val="20"/>
        </w:rPr>
      </w:pPr>
      <w:r>
        <w:rPr>
          <w:sz w:val="20"/>
          <w:szCs w:val="20"/>
        </w:rPr>
        <w:t>NOTE (3) The Advisory Committee reserves the right to take items in a different order, combine items for consideration and/or pull or remove items from the agenda at any time to accomplish business in the most efficient manner.</w:t>
      </w:r>
    </w:p>
    <w:p w:rsidR="00A438B6" w:rsidRDefault="00A438B6" w:rsidP="00A438B6">
      <w:pPr>
        <w:pStyle w:val="BodyText"/>
        <w:spacing w:before="240" w:after="120"/>
        <w:ind w:hanging="720"/>
        <w:rPr>
          <w:sz w:val="20"/>
          <w:szCs w:val="20"/>
        </w:rPr>
      </w:pPr>
      <w:r>
        <w:rPr>
          <w:sz w:val="20"/>
          <w:szCs w:val="20"/>
        </w:rPr>
        <w:lastRenderedPageBreak/>
        <w:t xml:space="preserve">NOTE (4) </w:t>
      </w:r>
      <w:proofErr w:type="gramStart"/>
      <w:r>
        <w:rPr>
          <w:sz w:val="20"/>
          <w:szCs w:val="20"/>
        </w:rPr>
        <w:t>All</w:t>
      </w:r>
      <w:proofErr w:type="gramEnd"/>
      <w:r>
        <w:rPr>
          <w:sz w:val="20"/>
          <w:szCs w:val="20"/>
        </w:rPr>
        <w:t xml:space="preserve"> comments will be limited to 3 minutes per speaker. Comment based on viewpoint may not be restricted. No action may be taken upon a matter raised under the public comment period unless the matter itself has been specifically included on an agenda as an action item. Prior to the commencement and conclusion of a contested case or quasi-judicial proceeding that may affect the due process of individuals; the Advisory Committee may refuse to consider public comment. See NRS 233b.126.</w:t>
      </w:r>
    </w:p>
    <w:p w:rsidR="00A438B6" w:rsidRDefault="00A438B6" w:rsidP="00A438B6">
      <w:pPr>
        <w:pStyle w:val="BodyText"/>
        <w:spacing w:before="240" w:after="120"/>
        <w:ind w:hanging="720"/>
        <w:rPr>
          <w:sz w:val="20"/>
          <w:szCs w:val="20"/>
        </w:rPr>
      </w:pPr>
      <w:r>
        <w:rPr>
          <w:sz w:val="20"/>
          <w:szCs w:val="20"/>
        </w:rPr>
        <w:t xml:space="preserve">NOTE (5) Materials and files for items on this agenda are maintained in the Governor’s Office of Economic Development located in Carson City, Nevada.  Requests for copies of materials and files for items on this agenda may be made to:  Peter J. Wallish, Rural Community &amp; Economic Director, Governor’s Office of Economic Development, </w:t>
      </w:r>
      <w:proofErr w:type="gramStart"/>
      <w:r>
        <w:rPr>
          <w:sz w:val="20"/>
          <w:szCs w:val="20"/>
        </w:rPr>
        <w:t>808</w:t>
      </w:r>
      <w:proofErr w:type="gramEnd"/>
      <w:r>
        <w:rPr>
          <w:sz w:val="20"/>
          <w:szCs w:val="20"/>
        </w:rPr>
        <w:t xml:space="preserve"> West Nye Lane, Carson City, NV  89703.</w:t>
      </w:r>
    </w:p>
    <w:p w:rsidR="00515C9C" w:rsidRDefault="00F80A2C"/>
    <w:sectPr w:rsidR="00515C9C" w:rsidSect="00A438B6">
      <w:headerReference w:type="default" r:id="rId11"/>
      <w:pgSz w:w="12240" w:h="15840"/>
      <w:pgMar w:top="245" w:right="108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B6" w:rsidRDefault="00A438B6" w:rsidP="00A438B6">
      <w:r>
        <w:separator/>
      </w:r>
    </w:p>
  </w:endnote>
  <w:endnote w:type="continuationSeparator" w:id="0">
    <w:p w:rsidR="00A438B6" w:rsidRDefault="00A438B6" w:rsidP="00A4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B6" w:rsidRDefault="00A438B6" w:rsidP="00A438B6">
      <w:r>
        <w:separator/>
      </w:r>
    </w:p>
  </w:footnote>
  <w:footnote w:type="continuationSeparator" w:id="0">
    <w:p w:rsidR="00A438B6" w:rsidRDefault="00A438B6" w:rsidP="00A43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B6" w:rsidRDefault="00B97415" w:rsidP="00B97415">
    <w:pPr>
      <w:pStyle w:val="Header"/>
      <w:ind w:left="2160"/>
      <w:jc w:val="both"/>
      <w:rPr>
        <w:rFonts w:asciiTheme="minorHAnsi" w:hAnsiTheme="minorHAnsi"/>
        <w:smallCaps/>
      </w:rPr>
    </w:pPr>
    <w:r>
      <w:rPr>
        <w:rFonts w:asciiTheme="minorHAnsi" w:hAnsiTheme="minorHAnsi"/>
        <w:smallCaps/>
      </w:rPr>
      <w:t xml:space="preserve">             </w:t>
    </w:r>
    <w:r w:rsidR="00A438B6">
      <w:rPr>
        <w:rFonts w:asciiTheme="minorHAnsi" w:hAnsiTheme="minorHAnsi"/>
        <w:smallCaps/>
        <w:noProof/>
      </w:rPr>
      <w:drawing>
        <wp:inline distT="0" distB="0" distL="0" distR="0" wp14:anchorId="02F61419" wp14:editId="356DAD96">
          <wp:extent cx="2038350" cy="412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350" cy="412321"/>
                  </a:xfrm>
                  <a:prstGeom prst="rect">
                    <a:avLst/>
                  </a:prstGeom>
                  <a:noFill/>
                  <a:ln>
                    <a:noFill/>
                  </a:ln>
                </pic:spPr>
              </pic:pic>
            </a:graphicData>
          </a:graphic>
        </wp:inline>
      </w:drawing>
    </w:r>
  </w:p>
  <w:p w:rsidR="00B97415" w:rsidRPr="004D0C4E" w:rsidRDefault="00B97415" w:rsidP="00B97415">
    <w:pPr>
      <w:ind w:left="-720"/>
      <w:jc w:val="center"/>
      <w:rPr>
        <w:b/>
        <w:sz w:val="20"/>
      </w:rPr>
    </w:pPr>
    <w:r>
      <w:rPr>
        <w:b/>
        <w:sz w:val="20"/>
      </w:rPr>
      <w:t xml:space="preserve">NOTICE </w:t>
    </w:r>
    <w:r w:rsidRPr="004D0C4E">
      <w:rPr>
        <w:b/>
        <w:sz w:val="20"/>
      </w:rPr>
      <w:t>of PUBLIC HEARINGS and</w:t>
    </w:r>
  </w:p>
  <w:p w:rsidR="00B97415" w:rsidRPr="004D0C4E" w:rsidRDefault="00B97415" w:rsidP="00B97415">
    <w:pPr>
      <w:ind w:left="-720"/>
      <w:jc w:val="center"/>
      <w:rPr>
        <w:b/>
        <w:sz w:val="20"/>
      </w:rPr>
    </w:pPr>
    <w:r>
      <w:rPr>
        <w:b/>
        <w:sz w:val="20"/>
      </w:rPr>
      <w:t xml:space="preserve">AVAILABILITY </w:t>
    </w:r>
    <w:r w:rsidRPr="004D0C4E">
      <w:rPr>
        <w:b/>
        <w:sz w:val="20"/>
      </w:rPr>
      <w:t>of the STATE of NEVADA</w:t>
    </w:r>
  </w:p>
  <w:p w:rsidR="00B97415" w:rsidRPr="004D0C4E" w:rsidRDefault="00B97415" w:rsidP="00B97415">
    <w:pPr>
      <w:ind w:left="-720"/>
      <w:jc w:val="center"/>
      <w:rPr>
        <w:b/>
        <w:sz w:val="20"/>
      </w:rPr>
    </w:pPr>
    <w:r>
      <w:rPr>
        <w:b/>
        <w:sz w:val="20"/>
      </w:rPr>
      <w:t xml:space="preserve">5-YEAR CONSOLIDATED PLAN, 2015 ANNUAL ACTION PLAN &amp; ANALYSIS OF IMPEDIMENTS </w:t>
    </w:r>
    <w:r>
      <w:rPr>
        <w:b/>
        <w:sz w:val="20"/>
      </w:rPr>
      <w:br/>
      <w:t xml:space="preserve">TO FAIR HOUSING CHOICE for </w:t>
    </w:r>
    <w:r w:rsidRPr="004D0C4E">
      <w:rPr>
        <w:b/>
        <w:sz w:val="20"/>
      </w:rPr>
      <w:t>HUD PROGRAMS</w:t>
    </w:r>
  </w:p>
  <w:p w:rsidR="00A438B6" w:rsidRDefault="00A43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49"/>
    <w:rsid w:val="00050883"/>
    <w:rsid w:val="00255049"/>
    <w:rsid w:val="00315CA0"/>
    <w:rsid w:val="00322D24"/>
    <w:rsid w:val="00547AB4"/>
    <w:rsid w:val="00652844"/>
    <w:rsid w:val="00694EF5"/>
    <w:rsid w:val="006A60DC"/>
    <w:rsid w:val="008E348C"/>
    <w:rsid w:val="009652D1"/>
    <w:rsid w:val="00A438B6"/>
    <w:rsid w:val="00B06A5E"/>
    <w:rsid w:val="00B97415"/>
    <w:rsid w:val="00BF5276"/>
    <w:rsid w:val="00D67D0A"/>
    <w:rsid w:val="00E33F9E"/>
    <w:rsid w:val="00F8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049"/>
    <w:rPr>
      <w:color w:val="0000FF"/>
      <w:u w:val="single"/>
    </w:rPr>
  </w:style>
  <w:style w:type="paragraph" w:styleId="Header">
    <w:name w:val="header"/>
    <w:basedOn w:val="Normal"/>
    <w:link w:val="HeaderChar"/>
    <w:unhideWhenUsed/>
    <w:rsid w:val="00A438B6"/>
    <w:pPr>
      <w:tabs>
        <w:tab w:val="center" w:pos="4680"/>
        <w:tab w:val="right" w:pos="9360"/>
      </w:tabs>
    </w:pPr>
  </w:style>
  <w:style w:type="character" w:customStyle="1" w:styleId="HeaderChar">
    <w:name w:val="Header Char"/>
    <w:basedOn w:val="DefaultParagraphFont"/>
    <w:link w:val="Header"/>
    <w:rsid w:val="00A438B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8B6"/>
    <w:pPr>
      <w:tabs>
        <w:tab w:val="center" w:pos="4680"/>
        <w:tab w:val="right" w:pos="9360"/>
      </w:tabs>
    </w:pPr>
  </w:style>
  <w:style w:type="character" w:customStyle="1" w:styleId="FooterChar">
    <w:name w:val="Footer Char"/>
    <w:basedOn w:val="DefaultParagraphFont"/>
    <w:link w:val="Footer"/>
    <w:uiPriority w:val="99"/>
    <w:rsid w:val="00A438B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438B6"/>
    <w:rPr>
      <w:rFonts w:ascii="Tahoma" w:hAnsi="Tahoma" w:cs="Tahoma"/>
      <w:sz w:val="16"/>
      <w:szCs w:val="16"/>
    </w:rPr>
  </w:style>
  <w:style w:type="character" w:customStyle="1" w:styleId="BalloonTextChar">
    <w:name w:val="Balloon Text Char"/>
    <w:basedOn w:val="DefaultParagraphFont"/>
    <w:link w:val="BalloonText"/>
    <w:uiPriority w:val="99"/>
    <w:semiHidden/>
    <w:rsid w:val="00A438B6"/>
    <w:rPr>
      <w:rFonts w:ascii="Tahoma" w:eastAsia="Times New Roman" w:hAnsi="Tahoma" w:cs="Tahoma"/>
      <w:sz w:val="16"/>
      <w:szCs w:val="16"/>
    </w:rPr>
  </w:style>
  <w:style w:type="paragraph" w:styleId="BodyText">
    <w:name w:val="Body Text"/>
    <w:basedOn w:val="Normal"/>
    <w:link w:val="BodyTextChar"/>
    <w:semiHidden/>
    <w:unhideWhenUsed/>
    <w:rsid w:val="00A438B6"/>
    <w:rPr>
      <w:b/>
      <w:bCs/>
      <w:szCs w:val="24"/>
    </w:rPr>
  </w:style>
  <w:style w:type="character" w:customStyle="1" w:styleId="BodyTextChar">
    <w:name w:val="Body Text Char"/>
    <w:basedOn w:val="DefaultParagraphFont"/>
    <w:link w:val="BodyText"/>
    <w:semiHidden/>
    <w:rsid w:val="00A438B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049"/>
    <w:rPr>
      <w:color w:val="0000FF"/>
      <w:u w:val="single"/>
    </w:rPr>
  </w:style>
  <w:style w:type="paragraph" w:styleId="Header">
    <w:name w:val="header"/>
    <w:basedOn w:val="Normal"/>
    <w:link w:val="HeaderChar"/>
    <w:unhideWhenUsed/>
    <w:rsid w:val="00A438B6"/>
    <w:pPr>
      <w:tabs>
        <w:tab w:val="center" w:pos="4680"/>
        <w:tab w:val="right" w:pos="9360"/>
      </w:tabs>
    </w:pPr>
  </w:style>
  <w:style w:type="character" w:customStyle="1" w:styleId="HeaderChar">
    <w:name w:val="Header Char"/>
    <w:basedOn w:val="DefaultParagraphFont"/>
    <w:link w:val="Header"/>
    <w:rsid w:val="00A438B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8B6"/>
    <w:pPr>
      <w:tabs>
        <w:tab w:val="center" w:pos="4680"/>
        <w:tab w:val="right" w:pos="9360"/>
      </w:tabs>
    </w:pPr>
  </w:style>
  <w:style w:type="character" w:customStyle="1" w:styleId="FooterChar">
    <w:name w:val="Footer Char"/>
    <w:basedOn w:val="DefaultParagraphFont"/>
    <w:link w:val="Footer"/>
    <w:uiPriority w:val="99"/>
    <w:rsid w:val="00A438B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438B6"/>
    <w:rPr>
      <w:rFonts w:ascii="Tahoma" w:hAnsi="Tahoma" w:cs="Tahoma"/>
      <w:sz w:val="16"/>
      <w:szCs w:val="16"/>
    </w:rPr>
  </w:style>
  <w:style w:type="character" w:customStyle="1" w:styleId="BalloonTextChar">
    <w:name w:val="Balloon Text Char"/>
    <w:basedOn w:val="DefaultParagraphFont"/>
    <w:link w:val="BalloonText"/>
    <w:uiPriority w:val="99"/>
    <w:semiHidden/>
    <w:rsid w:val="00A438B6"/>
    <w:rPr>
      <w:rFonts w:ascii="Tahoma" w:eastAsia="Times New Roman" w:hAnsi="Tahoma" w:cs="Tahoma"/>
      <w:sz w:val="16"/>
      <w:szCs w:val="16"/>
    </w:rPr>
  </w:style>
  <w:style w:type="paragraph" w:styleId="BodyText">
    <w:name w:val="Body Text"/>
    <w:basedOn w:val="Normal"/>
    <w:link w:val="BodyTextChar"/>
    <w:semiHidden/>
    <w:unhideWhenUsed/>
    <w:rsid w:val="00A438B6"/>
    <w:rPr>
      <w:b/>
      <w:bCs/>
      <w:szCs w:val="24"/>
    </w:rPr>
  </w:style>
  <w:style w:type="character" w:customStyle="1" w:styleId="BodyTextChar">
    <w:name w:val="Body Text Char"/>
    <w:basedOn w:val="DefaultParagraphFont"/>
    <w:link w:val="BodyText"/>
    <w:semiHidden/>
    <w:rsid w:val="00A438B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8036">
      <w:bodyDiv w:val="1"/>
      <w:marLeft w:val="0"/>
      <w:marRight w:val="0"/>
      <w:marTop w:val="0"/>
      <w:marBottom w:val="0"/>
      <w:divBdr>
        <w:top w:val="none" w:sz="0" w:space="0" w:color="auto"/>
        <w:left w:val="none" w:sz="0" w:space="0" w:color="auto"/>
        <w:bottom w:val="none" w:sz="0" w:space="0" w:color="auto"/>
        <w:right w:val="none" w:sz="0" w:space="0" w:color="auto"/>
      </w:divBdr>
    </w:div>
    <w:div w:id="1779596940">
      <w:bodyDiv w:val="1"/>
      <w:marLeft w:val="0"/>
      <w:marRight w:val="0"/>
      <w:marTop w:val="0"/>
      <w:marBottom w:val="0"/>
      <w:divBdr>
        <w:top w:val="none" w:sz="0" w:space="0" w:color="auto"/>
        <w:left w:val="none" w:sz="0" w:space="0" w:color="auto"/>
        <w:bottom w:val="none" w:sz="0" w:space="0" w:color="auto"/>
        <w:right w:val="none" w:sz="0" w:space="0" w:color="auto"/>
      </w:divBdr>
    </w:div>
    <w:div w:id="1865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fynevada.com/programs-resources/rural-community-development/division-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using.nv.gov/programs/Home_Progra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versifynevada.com" TargetMode="External"/><Relationship Id="rId4" Type="http://schemas.openxmlformats.org/officeDocument/2006/relationships/webSettings" Target="webSettings.xml"/><Relationship Id="rId9" Type="http://schemas.openxmlformats.org/officeDocument/2006/relationships/hyperlink" Target="mailto:cmcleod@diversifyneva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L.Barrette, Ph.D.</dc:creator>
  <cp:lastModifiedBy>Rebecca Castaneda</cp:lastModifiedBy>
  <cp:revision>2</cp:revision>
  <cp:lastPrinted>2015-02-27T22:45:00Z</cp:lastPrinted>
  <dcterms:created xsi:type="dcterms:W3CDTF">2015-03-17T22:10:00Z</dcterms:created>
  <dcterms:modified xsi:type="dcterms:W3CDTF">2015-03-17T22:10:00Z</dcterms:modified>
</cp:coreProperties>
</file>