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6371F" w14:textId="48A9AADD" w:rsidR="00A20F67" w:rsidRPr="00A20F67" w:rsidRDefault="00A20F67" w:rsidP="00A20F67">
      <w:pPr>
        <w:spacing w:before="4" w:line="247" w:lineRule="exact"/>
        <w:jc w:val="center"/>
        <w:textAlignment w:val="baseline"/>
        <w:rPr>
          <w:rFonts w:eastAsia="Times New Roman"/>
          <w:b/>
          <w:color w:val="2E5395"/>
          <w:u w:val="single"/>
        </w:rPr>
      </w:pPr>
      <w:r w:rsidRPr="00A20F67">
        <w:rPr>
          <w:rFonts w:eastAsia="Times New Roman"/>
          <w:b/>
          <w:color w:val="2E5395"/>
          <w:u w:val="single"/>
        </w:rPr>
        <w:t>Appendix E Voluntary Program – Silver State Sustainable Home (Proposed)</w:t>
      </w:r>
    </w:p>
    <w:p w14:paraId="300CBDCC" w14:textId="77777777" w:rsidR="00A20F67" w:rsidRDefault="00A20F67" w:rsidP="00A20F67">
      <w:pPr>
        <w:spacing w:before="4" w:line="247" w:lineRule="exact"/>
        <w:jc w:val="center"/>
        <w:textAlignment w:val="baseline"/>
        <w:rPr>
          <w:rFonts w:eastAsia="Times New Roman"/>
          <w:b/>
          <w:color w:val="2E5395"/>
        </w:rPr>
      </w:pPr>
    </w:p>
    <w:p w14:paraId="096E5007" w14:textId="03B83F04" w:rsidR="00413046" w:rsidRDefault="00B773D9">
      <w:pPr>
        <w:spacing w:before="4" w:line="247" w:lineRule="exact"/>
        <w:textAlignment w:val="baseline"/>
        <w:rPr>
          <w:rFonts w:eastAsia="Times New Roman"/>
          <w:b/>
          <w:color w:val="2E5395"/>
        </w:rPr>
      </w:pPr>
      <w:r>
        <w:rPr>
          <w:rFonts w:eastAsia="Times New Roman"/>
          <w:b/>
          <w:color w:val="2E5395"/>
        </w:rPr>
        <w:t>What is a Silver State Certified Sustainable Home?</w:t>
      </w:r>
    </w:p>
    <w:p w14:paraId="6800C0A8" w14:textId="77777777" w:rsidR="00413046" w:rsidRDefault="00B773D9">
      <w:pPr>
        <w:spacing w:before="277" w:line="253" w:lineRule="exact"/>
        <w:ind w:right="72"/>
        <w:textAlignment w:val="baseline"/>
        <w:rPr>
          <w:rFonts w:eastAsia="Times New Roman"/>
          <w:color w:val="2E5395"/>
        </w:rPr>
      </w:pPr>
      <w:r>
        <w:rPr>
          <w:rFonts w:eastAsia="Times New Roman"/>
          <w:color w:val="2E5395"/>
        </w:rPr>
        <w:t xml:space="preserve">A Silver State Sustainable Home (S3H) is designed and built to be environmentally sustainable. It is a green home that uses less energy, </w:t>
      </w:r>
      <w:proofErr w:type="gramStart"/>
      <w:r>
        <w:rPr>
          <w:rFonts w:eastAsia="Times New Roman"/>
          <w:color w:val="2E5395"/>
        </w:rPr>
        <w:t>water</w:t>
      </w:r>
      <w:proofErr w:type="gramEnd"/>
      <w:r>
        <w:rPr>
          <w:rFonts w:eastAsia="Times New Roman"/>
          <w:color w:val="2E5395"/>
        </w:rPr>
        <w:t xml:space="preserve"> and natural resources, creates less waste and is healthier for the people living inside compared to a standard home. A Silver State Sustainable certified home provides greater durability and lower maintenance costs. It is energy efficient and much more. It is also a high performing home in these other key areas: water use, materials and resource use, indoor air quality and site development. Homes are built to last decades and the operation and maintenance costs of a Silver State certified home will cost less than the standard home for its lifetime.</w:t>
      </w:r>
    </w:p>
    <w:p w14:paraId="7FEBDBFF" w14:textId="77777777" w:rsidR="00413046" w:rsidRDefault="00B773D9">
      <w:pPr>
        <w:spacing w:before="291" w:line="247" w:lineRule="exact"/>
        <w:textAlignment w:val="baseline"/>
        <w:rPr>
          <w:rFonts w:eastAsia="Times New Roman"/>
          <w:b/>
          <w:color w:val="2E5395"/>
        </w:rPr>
      </w:pPr>
      <w:r>
        <w:rPr>
          <w:rFonts w:eastAsia="Times New Roman"/>
          <w:b/>
          <w:color w:val="2E5395"/>
        </w:rPr>
        <w:t>Key Features</w:t>
      </w:r>
    </w:p>
    <w:p w14:paraId="1663C637" w14:textId="77777777" w:rsidR="00413046" w:rsidRDefault="00B773D9">
      <w:pPr>
        <w:numPr>
          <w:ilvl w:val="0"/>
          <w:numId w:val="1"/>
        </w:numPr>
        <w:tabs>
          <w:tab w:val="clear" w:pos="360"/>
          <w:tab w:val="left" w:pos="720"/>
        </w:tabs>
        <w:spacing w:before="289" w:line="253" w:lineRule="exact"/>
        <w:ind w:left="360"/>
        <w:textAlignment w:val="baseline"/>
        <w:rPr>
          <w:rFonts w:eastAsia="Times New Roman"/>
          <w:color w:val="2E5395"/>
        </w:rPr>
      </w:pPr>
      <w:r>
        <w:rPr>
          <w:rFonts w:eastAsia="Times New Roman"/>
          <w:color w:val="2E5395"/>
        </w:rPr>
        <w:t>Voluntary Option</w:t>
      </w:r>
    </w:p>
    <w:p w14:paraId="0CB7FA22" w14:textId="77777777" w:rsidR="00413046" w:rsidRDefault="00B773D9">
      <w:pPr>
        <w:numPr>
          <w:ilvl w:val="0"/>
          <w:numId w:val="1"/>
        </w:numPr>
        <w:tabs>
          <w:tab w:val="clear" w:pos="360"/>
          <w:tab w:val="left" w:pos="720"/>
        </w:tabs>
        <w:spacing w:before="16" w:line="253" w:lineRule="exact"/>
        <w:ind w:left="360"/>
        <w:textAlignment w:val="baseline"/>
        <w:rPr>
          <w:rFonts w:eastAsia="Times New Roman"/>
          <w:color w:val="2E5395"/>
        </w:rPr>
      </w:pPr>
      <w:r>
        <w:rPr>
          <w:rFonts w:eastAsia="Times New Roman"/>
          <w:color w:val="2E5395"/>
        </w:rPr>
        <w:t>Comprehensive and Credible</w:t>
      </w:r>
    </w:p>
    <w:p w14:paraId="0903AF24" w14:textId="77777777" w:rsidR="00413046" w:rsidRDefault="00B773D9">
      <w:pPr>
        <w:numPr>
          <w:ilvl w:val="0"/>
          <w:numId w:val="1"/>
        </w:numPr>
        <w:tabs>
          <w:tab w:val="clear" w:pos="360"/>
          <w:tab w:val="left" w:pos="720"/>
        </w:tabs>
        <w:spacing w:before="16" w:line="253" w:lineRule="exact"/>
        <w:ind w:left="360"/>
        <w:textAlignment w:val="baseline"/>
        <w:rPr>
          <w:rFonts w:eastAsia="Times New Roman"/>
          <w:color w:val="2E5395"/>
        </w:rPr>
      </w:pPr>
      <w:r>
        <w:rPr>
          <w:rFonts w:eastAsia="Times New Roman"/>
          <w:color w:val="2E5395"/>
        </w:rPr>
        <w:t>Rigorous Yet Attainable</w:t>
      </w:r>
    </w:p>
    <w:p w14:paraId="6D62A1D0" w14:textId="77777777" w:rsidR="00413046" w:rsidRDefault="00B773D9">
      <w:pPr>
        <w:numPr>
          <w:ilvl w:val="0"/>
          <w:numId w:val="1"/>
        </w:numPr>
        <w:tabs>
          <w:tab w:val="clear" w:pos="360"/>
          <w:tab w:val="left" w:pos="720"/>
        </w:tabs>
        <w:spacing w:before="16" w:line="253" w:lineRule="exact"/>
        <w:ind w:left="360"/>
        <w:textAlignment w:val="baseline"/>
        <w:rPr>
          <w:rFonts w:eastAsia="Times New Roman"/>
          <w:color w:val="2E5395"/>
        </w:rPr>
      </w:pPr>
      <w:r>
        <w:rPr>
          <w:rFonts w:eastAsia="Times New Roman"/>
          <w:color w:val="2E5395"/>
        </w:rPr>
        <w:t>Benefits Developers, Tenants / Occupants, Community</w:t>
      </w:r>
    </w:p>
    <w:p w14:paraId="7BE68911" w14:textId="77777777" w:rsidR="00413046" w:rsidRDefault="00B773D9">
      <w:pPr>
        <w:numPr>
          <w:ilvl w:val="0"/>
          <w:numId w:val="1"/>
        </w:numPr>
        <w:tabs>
          <w:tab w:val="clear" w:pos="360"/>
          <w:tab w:val="left" w:pos="720"/>
        </w:tabs>
        <w:spacing w:before="15" w:line="253" w:lineRule="exact"/>
        <w:ind w:left="360"/>
        <w:textAlignment w:val="baseline"/>
        <w:rPr>
          <w:rFonts w:eastAsia="Times New Roman"/>
          <w:color w:val="2E5395"/>
        </w:rPr>
      </w:pPr>
      <w:r>
        <w:rPr>
          <w:rFonts w:eastAsia="Times New Roman"/>
          <w:color w:val="2E5395"/>
        </w:rPr>
        <w:t>Designed for Affordable Housing Developers in Nevada</w:t>
      </w:r>
    </w:p>
    <w:p w14:paraId="56254F94" w14:textId="77777777" w:rsidR="00413046" w:rsidRDefault="00B773D9">
      <w:pPr>
        <w:spacing w:before="123" w:line="253" w:lineRule="exact"/>
        <w:ind w:right="72"/>
        <w:textAlignment w:val="baseline"/>
        <w:rPr>
          <w:rFonts w:eastAsia="Times New Roman"/>
          <w:color w:val="2E5395"/>
          <w:spacing w:val="-1"/>
        </w:rPr>
      </w:pPr>
      <w:r>
        <w:rPr>
          <w:rFonts w:eastAsia="Times New Roman"/>
          <w:color w:val="2E5395"/>
          <w:spacing w:val="-1"/>
        </w:rPr>
        <w:t xml:space="preserve">For more information about S3H Contact </w:t>
      </w:r>
      <w:r>
        <w:rPr>
          <w:rFonts w:eastAsia="Times New Roman"/>
          <w:b/>
          <w:color w:val="2E5395"/>
          <w:spacing w:val="-1"/>
        </w:rPr>
        <w:t>Barbara Collins, ERH West</w:t>
      </w:r>
      <w:r>
        <w:rPr>
          <w:rFonts w:eastAsia="Times New Roman"/>
          <w:color w:val="2E5395"/>
          <w:spacing w:val="-1"/>
        </w:rPr>
        <w:t xml:space="preserve">, or </w:t>
      </w:r>
      <w:r>
        <w:rPr>
          <w:rFonts w:eastAsia="Times New Roman"/>
          <w:b/>
          <w:color w:val="2E5395"/>
          <w:spacing w:val="-1"/>
        </w:rPr>
        <w:t>Brenda Hungerford, All Phase Inspections</w:t>
      </w:r>
      <w:r>
        <w:rPr>
          <w:rFonts w:eastAsia="Times New Roman"/>
          <w:color w:val="2E5395"/>
          <w:spacing w:val="-1"/>
        </w:rPr>
        <w:t>, the Division Energy Consultants, at</w:t>
      </w:r>
      <w:hyperlink r:id="rId7">
        <w:r>
          <w:rPr>
            <w:rFonts w:eastAsia="Times New Roman"/>
            <w:color w:val="0000FF"/>
            <w:spacing w:val="-1"/>
            <w:u w:val="single"/>
          </w:rPr>
          <w:t xml:space="preserve"> bcollins@erhwest.com </w:t>
        </w:r>
      </w:hyperlink>
      <w:r>
        <w:rPr>
          <w:rFonts w:eastAsia="Times New Roman"/>
          <w:color w:val="2E5395"/>
          <w:spacing w:val="-1"/>
        </w:rPr>
        <w:t xml:space="preserve">and </w:t>
      </w:r>
      <w:hyperlink r:id="rId8">
        <w:r>
          <w:rPr>
            <w:rFonts w:eastAsia="Times New Roman"/>
            <w:color w:val="0000FF"/>
            <w:spacing w:val="-1"/>
            <w:u w:val="single"/>
          </w:rPr>
          <w:t>brenda@allphaseinspections.com</w:t>
        </w:r>
      </w:hyperlink>
      <w:r>
        <w:rPr>
          <w:rFonts w:eastAsia="Times New Roman"/>
          <w:color w:val="2E5395"/>
          <w:spacing w:val="-1"/>
        </w:rPr>
        <w:t xml:space="preserve"> with any questions.</w:t>
      </w:r>
    </w:p>
    <w:p w14:paraId="706ACB16" w14:textId="77777777" w:rsidR="00413046" w:rsidRDefault="00B773D9">
      <w:pPr>
        <w:spacing w:before="321" w:line="287" w:lineRule="exact"/>
        <w:textAlignment w:val="baseline"/>
        <w:rPr>
          <w:rFonts w:ascii="Calibri" w:eastAsia="Calibri" w:hAnsi="Calibri"/>
          <w:b/>
          <w:color w:val="2E5395"/>
          <w:sz w:val="28"/>
        </w:rPr>
      </w:pPr>
      <w:r>
        <w:rPr>
          <w:rFonts w:ascii="Calibri" w:eastAsia="Calibri" w:hAnsi="Calibri"/>
          <w:b/>
          <w:color w:val="2E5395"/>
          <w:sz w:val="28"/>
        </w:rPr>
        <w:t>Construction Types</w:t>
      </w:r>
    </w:p>
    <w:p w14:paraId="4BFE0187" w14:textId="77777777" w:rsidR="00413046" w:rsidRDefault="00B773D9">
      <w:pPr>
        <w:spacing w:before="4" w:line="280" w:lineRule="exact"/>
        <w:ind w:left="360"/>
        <w:textAlignment w:val="baseline"/>
        <w:rPr>
          <w:rFonts w:ascii="Calibri" w:eastAsia="Calibri" w:hAnsi="Calibri"/>
          <w:color w:val="2E5395"/>
          <w:sz w:val="23"/>
        </w:rPr>
      </w:pPr>
      <w:r>
        <w:rPr>
          <w:rFonts w:ascii="Calibri" w:eastAsia="Calibri" w:hAnsi="Calibri"/>
          <w:color w:val="2E5395"/>
          <w:sz w:val="23"/>
        </w:rPr>
        <w:t xml:space="preserve">Single-family Homes (including townhomes) </w:t>
      </w:r>
      <w:r>
        <w:rPr>
          <w:rFonts w:ascii="Calibri" w:eastAsia="Calibri" w:hAnsi="Calibri"/>
          <w:color w:val="2E5395"/>
          <w:sz w:val="23"/>
        </w:rPr>
        <w:br/>
        <w:t xml:space="preserve">Low-rise Multifamily (1-3 story buildings) </w:t>
      </w:r>
      <w:r>
        <w:rPr>
          <w:rFonts w:ascii="Calibri" w:eastAsia="Calibri" w:hAnsi="Calibri"/>
          <w:color w:val="2E5395"/>
          <w:sz w:val="23"/>
        </w:rPr>
        <w:br/>
        <w:t>Mid-rise Multifamily (4 -5 story buildings)</w:t>
      </w:r>
    </w:p>
    <w:p w14:paraId="6A8D7FAB" w14:textId="77777777" w:rsidR="00413046" w:rsidRDefault="00B773D9">
      <w:pPr>
        <w:spacing w:before="333" w:line="287" w:lineRule="exact"/>
        <w:textAlignment w:val="baseline"/>
        <w:rPr>
          <w:rFonts w:ascii="Calibri" w:eastAsia="Calibri" w:hAnsi="Calibri"/>
          <w:b/>
          <w:color w:val="2E5395"/>
          <w:sz w:val="28"/>
        </w:rPr>
      </w:pPr>
      <w:r>
        <w:rPr>
          <w:rFonts w:ascii="Calibri" w:eastAsia="Calibri" w:hAnsi="Calibri"/>
          <w:b/>
          <w:color w:val="2E5395"/>
          <w:sz w:val="28"/>
        </w:rPr>
        <w:t>Certification Levels</w:t>
      </w:r>
    </w:p>
    <w:p w14:paraId="5167A4FA" w14:textId="77777777" w:rsidR="00413046" w:rsidRDefault="00B773D9">
      <w:pPr>
        <w:spacing w:before="49" w:line="234" w:lineRule="exact"/>
        <w:jc w:val="center"/>
        <w:textAlignment w:val="baseline"/>
        <w:rPr>
          <w:rFonts w:ascii="Calibri" w:eastAsia="Calibri" w:hAnsi="Calibri"/>
          <w:color w:val="2E5395"/>
          <w:sz w:val="23"/>
        </w:rPr>
      </w:pPr>
      <w:r>
        <w:rPr>
          <w:rFonts w:ascii="Calibri" w:eastAsia="Calibri" w:hAnsi="Calibri"/>
          <w:color w:val="2E5395"/>
          <w:sz w:val="23"/>
        </w:rPr>
        <w:t>Tier 1 – Mandatory Measures plus 15 points, minimum 12 from Resource Efficiency and Site Development</w:t>
      </w:r>
    </w:p>
    <w:p w14:paraId="1030ED34" w14:textId="77777777" w:rsidR="00413046" w:rsidRDefault="00B773D9">
      <w:pPr>
        <w:spacing w:before="49" w:line="234" w:lineRule="exact"/>
        <w:ind w:left="360"/>
        <w:textAlignment w:val="baseline"/>
        <w:rPr>
          <w:rFonts w:ascii="Calibri" w:eastAsia="Calibri" w:hAnsi="Calibri"/>
          <w:color w:val="2E5395"/>
          <w:sz w:val="23"/>
        </w:rPr>
      </w:pPr>
      <w:r>
        <w:rPr>
          <w:rFonts w:ascii="Calibri" w:eastAsia="Calibri" w:hAnsi="Calibri"/>
          <w:color w:val="2E5395"/>
          <w:sz w:val="23"/>
        </w:rPr>
        <w:t>Tier 2 – Meet Tier 1 requirements plus 25 points from any category</w:t>
      </w:r>
    </w:p>
    <w:p w14:paraId="4008AA53" w14:textId="77777777" w:rsidR="00413046" w:rsidRDefault="00B773D9">
      <w:pPr>
        <w:spacing w:before="44" w:line="234" w:lineRule="exact"/>
        <w:ind w:left="360"/>
        <w:textAlignment w:val="baseline"/>
        <w:rPr>
          <w:rFonts w:ascii="Calibri" w:eastAsia="Calibri" w:hAnsi="Calibri"/>
          <w:color w:val="2E5395"/>
          <w:sz w:val="23"/>
        </w:rPr>
      </w:pPr>
      <w:r>
        <w:rPr>
          <w:rFonts w:ascii="Calibri" w:eastAsia="Calibri" w:hAnsi="Calibri"/>
          <w:color w:val="2E5395"/>
          <w:sz w:val="23"/>
        </w:rPr>
        <w:t>Tier 3 – Meet Tier 1 requirements plus 50 points from any category</w:t>
      </w:r>
    </w:p>
    <w:p w14:paraId="277B021A" w14:textId="77777777" w:rsidR="00413046" w:rsidRDefault="00B773D9">
      <w:pPr>
        <w:spacing w:before="395" w:after="9" w:line="287" w:lineRule="exact"/>
        <w:textAlignment w:val="baseline"/>
        <w:rPr>
          <w:rFonts w:ascii="Calibri" w:eastAsia="Calibri" w:hAnsi="Calibri"/>
          <w:b/>
          <w:color w:val="2E5395"/>
          <w:sz w:val="28"/>
        </w:rPr>
      </w:pPr>
      <w:r>
        <w:rPr>
          <w:rFonts w:ascii="Calibri" w:eastAsia="Calibri" w:hAnsi="Calibri"/>
          <w:b/>
          <w:color w:val="2E5395"/>
          <w:sz w:val="28"/>
        </w:rPr>
        <w:t>Plan Review Mandatory Measure</w:t>
      </w:r>
    </w:p>
    <w:p w14:paraId="350C7204" w14:textId="53AD1A00" w:rsidR="00413046" w:rsidRDefault="00413046">
      <w:pPr>
        <w:rPr>
          <w:sz w:val="2"/>
        </w:rPr>
      </w:pPr>
    </w:p>
    <w:tbl>
      <w:tblPr>
        <w:tblStyle w:val="PlainTable1"/>
        <w:tblW w:w="0" w:type="auto"/>
        <w:tblLayout w:type="fixed"/>
        <w:tblLook w:val="04A0" w:firstRow="1" w:lastRow="0" w:firstColumn="1" w:lastColumn="0" w:noHBand="0" w:noVBand="1"/>
      </w:tblPr>
      <w:tblGrid>
        <w:gridCol w:w="4036"/>
        <w:gridCol w:w="6284"/>
      </w:tblGrid>
      <w:tr w:rsidR="00413046" w14:paraId="416D3E5C" w14:textId="77777777" w:rsidTr="00A20F67">
        <w:trPr>
          <w:cnfStyle w:val="100000000000" w:firstRow="1" w:lastRow="0" w:firstColumn="0" w:lastColumn="0" w:oddVBand="0" w:evenVBand="0" w:oddHBand="0" w:evenHBand="0" w:firstRowFirstColumn="0" w:firstRowLastColumn="0" w:lastRowFirstColumn="0" w:lastRowLastColumn="0"/>
          <w:trHeight w:hRule="exact" w:val="1216"/>
        </w:trPr>
        <w:tc>
          <w:tcPr>
            <w:cnfStyle w:val="001000000000" w:firstRow="0" w:lastRow="0" w:firstColumn="1" w:lastColumn="0" w:oddVBand="0" w:evenVBand="0" w:oddHBand="0" w:evenHBand="0" w:firstRowFirstColumn="0" w:firstRowLastColumn="0" w:lastRowFirstColumn="0" w:lastRowLastColumn="0"/>
            <w:tcW w:w="4036" w:type="dxa"/>
          </w:tcPr>
          <w:p w14:paraId="397EE3BD" w14:textId="77777777" w:rsidR="00413046" w:rsidRDefault="00B773D9">
            <w:pPr>
              <w:spacing w:before="38" w:after="604" w:line="245" w:lineRule="exact"/>
              <w:ind w:right="2726"/>
              <w:jc w:val="right"/>
              <w:textAlignment w:val="baseline"/>
              <w:rPr>
                <w:rFonts w:ascii="Calibri" w:eastAsia="Calibri" w:hAnsi="Calibri"/>
                <w:b w:val="0"/>
                <w:color w:val="2E5395"/>
                <w:sz w:val="24"/>
              </w:rPr>
            </w:pPr>
            <w:r>
              <w:rPr>
                <w:rFonts w:ascii="Calibri" w:eastAsia="Calibri" w:hAnsi="Calibri"/>
                <w:color w:val="2E5395"/>
                <w:sz w:val="24"/>
              </w:rPr>
              <w:t>Plan Review</w:t>
            </w:r>
          </w:p>
        </w:tc>
        <w:tc>
          <w:tcPr>
            <w:tcW w:w="6284" w:type="dxa"/>
          </w:tcPr>
          <w:p w14:paraId="53F38CCC" w14:textId="77777777" w:rsidR="00413046" w:rsidRDefault="00B773D9">
            <w:pPr>
              <w:spacing w:after="19" w:line="289" w:lineRule="exact"/>
              <w:ind w:left="108" w:right="108"/>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Building plans are reviewed and analyzed pre-construction to verify compliance with requirements. Design team meets with certifier to discuss plans and path to certification.</w:t>
            </w:r>
          </w:p>
        </w:tc>
      </w:tr>
    </w:tbl>
    <w:p w14:paraId="16FE1781" w14:textId="77777777" w:rsidR="00413046" w:rsidRDefault="00413046">
      <w:pPr>
        <w:spacing w:after="274" w:line="20" w:lineRule="exact"/>
      </w:pPr>
    </w:p>
    <w:p w14:paraId="2CD87FAA" w14:textId="77777777" w:rsidR="00413046" w:rsidRDefault="00B773D9">
      <w:pPr>
        <w:spacing w:before="33" w:after="5" w:line="287" w:lineRule="exact"/>
        <w:textAlignment w:val="baseline"/>
        <w:rPr>
          <w:rFonts w:ascii="Calibri" w:eastAsia="Calibri" w:hAnsi="Calibri"/>
          <w:b/>
          <w:color w:val="2E5395"/>
          <w:sz w:val="28"/>
        </w:rPr>
      </w:pPr>
      <w:r>
        <w:rPr>
          <w:rFonts w:ascii="Calibri" w:eastAsia="Calibri" w:hAnsi="Calibri"/>
          <w:b/>
          <w:color w:val="2E5395"/>
          <w:sz w:val="28"/>
        </w:rPr>
        <w:t>Operations and Maintenance Manual Mandatory Measure</w:t>
      </w:r>
    </w:p>
    <w:p w14:paraId="08A66165" w14:textId="3D76B9C7" w:rsidR="00413046" w:rsidRDefault="00413046">
      <w:pPr>
        <w:rPr>
          <w:sz w:val="2"/>
        </w:rPr>
      </w:pPr>
    </w:p>
    <w:tbl>
      <w:tblPr>
        <w:tblStyle w:val="PlainTable1"/>
        <w:tblW w:w="0" w:type="auto"/>
        <w:tblLayout w:type="fixed"/>
        <w:tblLook w:val="04A0" w:firstRow="1" w:lastRow="0" w:firstColumn="1" w:lastColumn="0" w:noHBand="0" w:noVBand="1"/>
      </w:tblPr>
      <w:tblGrid>
        <w:gridCol w:w="4036"/>
        <w:gridCol w:w="6284"/>
      </w:tblGrid>
      <w:tr w:rsidR="00413046" w14:paraId="54D36B5B" w14:textId="77777777" w:rsidTr="00A20F67">
        <w:trPr>
          <w:cnfStyle w:val="100000000000" w:firstRow="1" w:lastRow="0" w:firstColumn="0" w:lastColumn="0" w:oddVBand="0" w:evenVBand="0" w:oddHBand="0" w:evenHBand="0" w:firstRowFirstColumn="0" w:firstRowLastColumn="0" w:lastRowFirstColumn="0" w:lastRowLastColumn="0"/>
          <w:trHeight w:hRule="exact" w:val="1198"/>
        </w:trPr>
        <w:tc>
          <w:tcPr>
            <w:cnfStyle w:val="001000000000" w:firstRow="0" w:lastRow="0" w:firstColumn="1" w:lastColumn="0" w:oddVBand="0" w:evenVBand="0" w:oddHBand="0" w:evenHBand="0" w:firstRowFirstColumn="0" w:firstRowLastColumn="0" w:lastRowFirstColumn="0" w:lastRowLastColumn="0"/>
            <w:tcW w:w="4036" w:type="dxa"/>
          </w:tcPr>
          <w:p w14:paraId="71F321DA" w14:textId="77777777" w:rsidR="00413046" w:rsidRDefault="00B773D9">
            <w:pPr>
              <w:spacing w:before="33" w:after="734" w:line="245" w:lineRule="exact"/>
              <w:jc w:val="center"/>
              <w:textAlignment w:val="baseline"/>
              <w:rPr>
                <w:rFonts w:ascii="Calibri" w:eastAsia="Calibri" w:hAnsi="Calibri"/>
                <w:b w:val="0"/>
                <w:color w:val="2E5395"/>
                <w:sz w:val="24"/>
              </w:rPr>
            </w:pPr>
            <w:r>
              <w:rPr>
                <w:rFonts w:ascii="Calibri" w:eastAsia="Calibri" w:hAnsi="Calibri"/>
                <w:color w:val="2E5395"/>
                <w:sz w:val="24"/>
              </w:rPr>
              <w:t>Operations and Maintenance Manual</w:t>
            </w:r>
          </w:p>
        </w:tc>
        <w:tc>
          <w:tcPr>
            <w:tcW w:w="6284" w:type="dxa"/>
          </w:tcPr>
          <w:p w14:paraId="176690F3" w14:textId="77777777" w:rsidR="00413046" w:rsidRDefault="00B773D9">
            <w:pPr>
              <w:spacing w:after="143" w:line="289" w:lineRule="exact"/>
              <w:ind w:left="216" w:right="54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A manual which covers operation and maintenance of equipment and building systems shall be provided to the building owner or property management.</w:t>
            </w:r>
          </w:p>
        </w:tc>
      </w:tr>
    </w:tbl>
    <w:p w14:paraId="4DCA5AEC" w14:textId="77777777" w:rsidR="00413046" w:rsidRDefault="00413046">
      <w:pPr>
        <w:spacing w:after="562" w:line="20" w:lineRule="exact"/>
      </w:pPr>
    </w:p>
    <w:p w14:paraId="670EF9E8" w14:textId="77777777" w:rsidR="00413046" w:rsidRDefault="00B773D9">
      <w:pPr>
        <w:spacing w:before="33" w:after="307" w:line="287" w:lineRule="exact"/>
        <w:textAlignment w:val="baseline"/>
        <w:rPr>
          <w:rFonts w:ascii="Calibri" w:eastAsia="Calibri" w:hAnsi="Calibri"/>
          <w:b/>
          <w:color w:val="2E5395"/>
          <w:sz w:val="28"/>
        </w:rPr>
      </w:pPr>
      <w:r>
        <w:rPr>
          <w:rFonts w:ascii="Calibri" w:eastAsia="Calibri" w:hAnsi="Calibri"/>
          <w:b/>
          <w:color w:val="2E5395"/>
          <w:sz w:val="28"/>
        </w:rPr>
        <w:t>Energy Efficiency Mandatory Measures</w:t>
      </w:r>
    </w:p>
    <w:p w14:paraId="449621E2" w14:textId="1EA4D9DE" w:rsidR="00413046" w:rsidRDefault="00413046">
      <w:pPr>
        <w:rPr>
          <w:sz w:val="2"/>
        </w:rPr>
      </w:pPr>
    </w:p>
    <w:tbl>
      <w:tblPr>
        <w:tblStyle w:val="PlainTable1"/>
        <w:tblW w:w="0" w:type="auto"/>
        <w:tblLayout w:type="fixed"/>
        <w:tblLook w:val="04A0" w:firstRow="1" w:lastRow="0" w:firstColumn="1" w:lastColumn="0" w:noHBand="0" w:noVBand="1"/>
      </w:tblPr>
      <w:tblGrid>
        <w:gridCol w:w="4036"/>
        <w:gridCol w:w="6602"/>
      </w:tblGrid>
      <w:tr w:rsidR="00413046" w14:paraId="2C528B27" w14:textId="77777777" w:rsidTr="00A20F67">
        <w:trPr>
          <w:cnfStyle w:val="100000000000" w:firstRow="1" w:lastRow="0" w:firstColumn="0" w:lastColumn="0" w:oddVBand="0" w:evenVBand="0" w:oddHBand="0" w:evenHBand="0" w:firstRowFirstColumn="0" w:firstRowLastColumn="0" w:lastRowFirstColumn="0" w:lastRowLastColumn="0"/>
          <w:trHeight w:hRule="exact" w:val="1279"/>
        </w:trPr>
        <w:tc>
          <w:tcPr>
            <w:cnfStyle w:val="001000000000" w:firstRow="0" w:lastRow="0" w:firstColumn="1" w:lastColumn="0" w:oddVBand="0" w:evenVBand="0" w:oddHBand="0" w:evenHBand="0" w:firstRowFirstColumn="0" w:firstRowLastColumn="0" w:lastRowFirstColumn="0" w:lastRowLastColumn="0"/>
            <w:tcW w:w="4036" w:type="dxa"/>
          </w:tcPr>
          <w:p w14:paraId="4E9EA475" w14:textId="77777777" w:rsidR="00413046" w:rsidRDefault="00B773D9">
            <w:pPr>
              <w:spacing w:before="33" w:after="614" w:line="245" w:lineRule="exact"/>
              <w:ind w:right="916"/>
              <w:jc w:val="right"/>
              <w:textAlignment w:val="baseline"/>
              <w:rPr>
                <w:rFonts w:ascii="Calibri" w:eastAsia="Calibri" w:hAnsi="Calibri"/>
                <w:b w:val="0"/>
                <w:color w:val="2E5395"/>
                <w:sz w:val="24"/>
              </w:rPr>
            </w:pPr>
            <w:r>
              <w:rPr>
                <w:rFonts w:ascii="Calibri" w:eastAsia="Calibri" w:hAnsi="Calibri"/>
                <w:color w:val="2E5395"/>
                <w:sz w:val="24"/>
              </w:rPr>
              <w:t>Energy Performance Modeling</w:t>
            </w:r>
          </w:p>
        </w:tc>
        <w:tc>
          <w:tcPr>
            <w:tcW w:w="6602" w:type="dxa"/>
          </w:tcPr>
          <w:p w14:paraId="3717EFAD" w14:textId="5F64A407" w:rsidR="00413046" w:rsidRDefault="00B773D9">
            <w:pPr>
              <w:spacing w:after="28" w:line="288" w:lineRule="exact"/>
              <w:ind w:left="108" w:right="18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 xml:space="preserve">Energy modeling using nationally approved building energy use simulation software is done on each unique dwelling type based on type, </w:t>
            </w:r>
            <w:proofErr w:type="gramStart"/>
            <w:r>
              <w:rPr>
                <w:rFonts w:ascii="Calibri" w:eastAsia="Calibri" w:hAnsi="Calibri"/>
                <w:color w:val="2E5395"/>
                <w:spacing w:val="-6"/>
                <w:sz w:val="25"/>
              </w:rPr>
              <w:t>size</w:t>
            </w:r>
            <w:proofErr w:type="gramEnd"/>
            <w:r>
              <w:rPr>
                <w:rFonts w:ascii="Calibri" w:eastAsia="Calibri" w:hAnsi="Calibri"/>
                <w:color w:val="2E5395"/>
                <w:spacing w:val="-6"/>
                <w:sz w:val="25"/>
              </w:rPr>
              <w:t xml:space="preserve"> and location in a project, using worst case</w:t>
            </w:r>
            <w:r w:rsidR="00A20F67">
              <w:rPr>
                <w:rFonts w:ascii="Calibri" w:eastAsia="Calibri" w:hAnsi="Calibri"/>
                <w:color w:val="2E5395"/>
                <w:spacing w:val="-6"/>
                <w:sz w:val="25"/>
              </w:rPr>
              <w:t>.</w:t>
            </w:r>
          </w:p>
        </w:tc>
      </w:tr>
    </w:tbl>
    <w:p w14:paraId="75B11FB2" w14:textId="77777777" w:rsidR="00413046" w:rsidRDefault="00413046">
      <w:pPr>
        <w:sectPr w:rsidR="00413046">
          <w:pgSz w:w="12240" w:h="15840"/>
          <w:pgMar w:top="720" w:right="680" w:bottom="544" w:left="720"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13B941AD" w14:textId="77777777" w:rsidTr="00A20F6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2719E946" w14:textId="77777777" w:rsidR="00413046" w:rsidRDefault="00B773D9">
            <w:pPr>
              <w:textAlignment w:val="baseline"/>
              <w:rPr>
                <w:rFonts w:ascii="Calibri" w:eastAsia="Calibri" w:hAnsi="Calibri"/>
                <w:color w:val="000000"/>
                <w:sz w:val="24"/>
              </w:rPr>
            </w:pPr>
            <w:r>
              <w:rPr>
                <w:rFonts w:ascii="Calibri" w:eastAsia="Calibri" w:hAnsi="Calibri"/>
                <w:color w:val="000000"/>
                <w:sz w:val="24"/>
              </w:rPr>
              <w:lastRenderedPageBreak/>
              <w:t xml:space="preserve"> </w:t>
            </w:r>
          </w:p>
        </w:tc>
        <w:tc>
          <w:tcPr>
            <w:tcW w:w="6322" w:type="dxa"/>
          </w:tcPr>
          <w:p w14:paraId="2816F4C7" w14:textId="07EFC234" w:rsidR="00413046" w:rsidRDefault="00A20F67">
            <w:pPr>
              <w:spacing w:after="23" w:line="297" w:lineRule="exact"/>
              <w:ind w:left="108" w:right="468"/>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O</w:t>
            </w:r>
            <w:r w:rsidR="00B773D9">
              <w:rPr>
                <w:rFonts w:ascii="Calibri" w:eastAsia="Calibri" w:hAnsi="Calibri"/>
                <w:color w:val="2E5395"/>
                <w:spacing w:val="-4"/>
                <w:sz w:val="25"/>
              </w:rPr>
              <w:t>rientation building for energy use. Minimum performance shall meet Energy Star Homes v3.1</w:t>
            </w:r>
          </w:p>
        </w:tc>
      </w:tr>
      <w:tr w:rsidR="00413046" w14:paraId="26E3E522" w14:textId="77777777" w:rsidTr="00A20F67">
        <w:trPr>
          <w:cnfStyle w:val="000000100000" w:firstRow="0" w:lastRow="0" w:firstColumn="0" w:lastColumn="0" w:oddVBand="0" w:evenVBand="0" w:oddHBand="1" w:evenHBand="0"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4080" w:type="dxa"/>
          </w:tcPr>
          <w:p w14:paraId="451932FC" w14:textId="77777777" w:rsidR="00413046" w:rsidRDefault="00B773D9">
            <w:pPr>
              <w:spacing w:before="34" w:after="19" w:line="245" w:lineRule="exact"/>
              <w:ind w:left="135"/>
              <w:textAlignment w:val="baseline"/>
              <w:rPr>
                <w:rFonts w:ascii="Calibri" w:eastAsia="Calibri" w:hAnsi="Calibri"/>
                <w:b w:val="0"/>
                <w:color w:val="2E5395"/>
                <w:sz w:val="24"/>
              </w:rPr>
            </w:pPr>
            <w:r>
              <w:rPr>
                <w:rFonts w:ascii="Calibri" w:eastAsia="Calibri" w:hAnsi="Calibri"/>
                <w:color w:val="2E5395"/>
                <w:sz w:val="24"/>
              </w:rPr>
              <w:t>Mechanical Equipment</w:t>
            </w:r>
          </w:p>
        </w:tc>
        <w:tc>
          <w:tcPr>
            <w:tcW w:w="6322" w:type="dxa"/>
          </w:tcPr>
          <w:p w14:paraId="72C5BCAB" w14:textId="77777777" w:rsidR="00413046" w:rsidRDefault="00B773D9">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075307A6"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80" w:type="dxa"/>
          </w:tcPr>
          <w:p w14:paraId="0FDA0A51" w14:textId="77777777" w:rsidR="00413046" w:rsidRDefault="00B773D9">
            <w:pPr>
              <w:spacing w:before="31" w:after="28" w:line="247" w:lineRule="exact"/>
              <w:ind w:left="135"/>
              <w:textAlignment w:val="baseline"/>
              <w:rPr>
                <w:rFonts w:ascii="Calibri" w:eastAsia="Calibri" w:hAnsi="Calibri"/>
                <w:color w:val="2E5395"/>
                <w:sz w:val="25"/>
              </w:rPr>
            </w:pPr>
            <w:r>
              <w:rPr>
                <w:rFonts w:ascii="Calibri" w:eastAsia="Calibri" w:hAnsi="Calibri"/>
                <w:color w:val="2E5395"/>
                <w:sz w:val="25"/>
              </w:rPr>
              <w:t>HVAC System Sizing</w:t>
            </w:r>
          </w:p>
        </w:tc>
        <w:tc>
          <w:tcPr>
            <w:tcW w:w="6322" w:type="dxa"/>
          </w:tcPr>
          <w:p w14:paraId="3ACA8B69" w14:textId="77777777" w:rsidR="00413046" w:rsidRDefault="00B773D9">
            <w:pPr>
              <w:spacing w:before="31" w:after="28"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ACCA Manual J/S or equivalent required</w:t>
            </w:r>
          </w:p>
        </w:tc>
      </w:tr>
      <w:tr w:rsidR="00413046" w14:paraId="33D5C06E"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1759303E" w14:textId="77777777" w:rsidR="00413046" w:rsidRDefault="00B773D9">
            <w:pPr>
              <w:spacing w:before="36" w:after="307" w:line="247" w:lineRule="exact"/>
              <w:ind w:left="135"/>
              <w:textAlignment w:val="baseline"/>
              <w:rPr>
                <w:rFonts w:ascii="Calibri" w:eastAsia="Calibri" w:hAnsi="Calibri"/>
                <w:color w:val="2E5395"/>
                <w:sz w:val="25"/>
              </w:rPr>
            </w:pPr>
            <w:r>
              <w:rPr>
                <w:rFonts w:ascii="Calibri" w:eastAsia="Calibri" w:hAnsi="Calibri"/>
                <w:color w:val="2E5395"/>
                <w:sz w:val="25"/>
              </w:rPr>
              <w:t>Return Air Balancing System</w:t>
            </w:r>
          </w:p>
        </w:tc>
        <w:tc>
          <w:tcPr>
            <w:tcW w:w="6322" w:type="dxa"/>
          </w:tcPr>
          <w:p w14:paraId="539C7232" w14:textId="77777777" w:rsidR="00413046" w:rsidRDefault="00B773D9">
            <w:pPr>
              <w:spacing w:after="3" w:line="288"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 xml:space="preserve">In dwelling units with ≥ 2 bedrooms, pressure difference with bedroom door closed and air handler running is </w:t>
            </w:r>
            <w:r>
              <w:rPr>
                <w:rFonts w:ascii="Arial Narrow" w:eastAsia="Arial Narrow" w:hAnsi="Arial Narrow"/>
                <w:color w:val="2E5395"/>
                <w:spacing w:val="-6"/>
                <w:sz w:val="26"/>
              </w:rPr>
              <w:t xml:space="preserve">&lt; </w:t>
            </w:r>
            <w:r>
              <w:rPr>
                <w:rFonts w:ascii="Calibri" w:eastAsia="Calibri" w:hAnsi="Calibri"/>
                <w:color w:val="2E5395"/>
                <w:spacing w:val="-6"/>
                <w:sz w:val="25"/>
              </w:rPr>
              <w:t>3 pascals</w:t>
            </w:r>
          </w:p>
        </w:tc>
      </w:tr>
      <w:tr w:rsidR="00413046" w14:paraId="40546DC4"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2A4414C1" w14:textId="77777777" w:rsidR="00413046" w:rsidRDefault="00B773D9">
            <w:pPr>
              <w:spacing w:before="36" w:after="312" w:line="247" w:lineRule="exact"/>
              <w:ind w:left="135"/>
              <w:textAlignment w:val="baseline"/>
              <w:rPr>
                <w:rFonts w:ascii="Calibri" w:eastAsia="Calibri" w:hAnsi="Calibri"/>
                <w:color w:val="2E5395"/>
                <w:sz w:val="25"/>
              </w:rPr>
            </w:pPr>
            <w:r>
              <w:rPr>
                <w:rFonts w:ascii="Calibri" w:eastAsia="Calibri" w:hAnsi="Calibri"/>
                <w:color w:val="2E5395"/>
                <w:sz w:val="25"/>
              </w:rPr>
              <w:t>Air source heat pump</w:t>
            </w:r>
          </w:p>
        </w:tc>
        <w:tc>
          <w:tcPr>
            <w:tcW w:w="6322" w:type="dxa"/>
          </w:tcPr>
          <w:p w14:paraId="10DCECF5" w14:textId="77777777" w:rsidR="00413046" w:rsidRDefault="00B773D9">
            <w:pPr>
              <w:tabs>
                <w:tab w:val="left" w:pos="1728"/>
              </w:tabs>
              <w:spacing w:before="36"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Climate Zone 3</w:t>
            </w:r>
            <w:r>
              <w:rPr>
                <w:rFonts w:ascii="Calibri" w:eastAsia="Calibri" w:hAnsi="Calibri"/>
                <w:color w:val="2E5395"/>
                <w:sz w:val="25"/>
              </w:rPr>
              <w:tab/>
              <w:t>≥ 15 SEER; 8.5 HSPF</w:t>
            </w:r>
          </w:p>
          <w:p w14:paraId="067B395E" w14:textId="77777777" w:rsidR="00413046" w:rsidRDefault="00B773D9">
            <w:pPr>
              <w:tabs>
                <w:tab w:val="left" w:pos="1728"/>
              </w:tabs>
              <w:spacing w:before="42" w:after="25"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Climate Zone 5</w:t>
            </w:r>
            <w:r>
              <w:rPr>
                <w:rFonts w:ascii="Calibri" w:eastAsia="Calibri" w:hAnsi="Calibri"/>
                <w:color w:val="2E5395"/>
                <w:sz w:val="25"/>
              </w:rPr>
              <w:tab/>
              <w:t>≥ 14.5 SEER; 8.5 HSPF</w:t>
            </w:r>
          </w:p>
        </w:tc>
      </w:tr>
      <w:tr w:rsidR="00413046" w:rsidRPr="00A20F67" w14:paraId="128E371C" w14:textId="77777777" w:rsidTr="00A20F67">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4080" w:type="dxa"/>
          </w:tcPr>
          <w:p w14:paraId="0203CEE6" w14:textId="77777777" w:rsidR="00413046" w:rsidRDefault="00B773D9">
            <w:pPr>
              <w:spacing w:after="355" w:line="288" w:lineRule="exact"/>
              <w:ind w:left="144" w:right="720"/>
              <w:textAlignment w:val="baseline"/>
              <w:rPr>
                <w:rFonts w:ascii="Calibri" w:eastAsia="Calibri" w:hAnsi="Calibri"/>
                <w:color w:val="2E5395"/>
                <w:spacing w:val="-4"/>
                <w:sz w:val="25"/>
              </w:rPr>
            </w:pPr>
            <w:r>
              <w:rPr>
                <w:rFonts w:ascii="Calibri" w:eastAsia="Calibri" w:hAnsi="Calibri"/>
                <w:color w:val="2E5395"/>
                <w:spacing w:val="-4"/>
                <w:sz w:val="25"/>
              </w:rPr>
              <w:t>Conventional Forced Air Furnace, Natural gas / propane</w:t>
            </w:r>
          </w:p>
        </w:tc>
        <w:tc>
          <w:tcPr>
            <w:tcW w:w="6322" w:type="dxa"/>
          </w:tcPr>
          <w:p w14:paraId="67250719" w14:textId="77777777" w:rsidR="00413046" w:rsidRPr="00A20F67" w:rsidRDefault="00B773D9">
            <w:pPr>
              <w:spacing w:after="356" w:line="287" w:lineRule="exact"/>
              <w:ind w:left="10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 ≥ 90 AFUE </w:t>
            </w:r>
            <w:r w:rsidRPr="00A20F67">
              <w:rPr>
                <w:rFonts w:ascii="Calibri" w:eastAsia="Calibri" w:hAnsi="Calibri"/>
                <w:color w:val="2E5395"/>
                <w:sz w:val="25"/>
                <w:lang w:val="fr-FR"/>
              </w:rPr>
              <w:br/>
            </w: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5 ≥ 92 AFUE</w:t>
            </w:r>
          </w:p>
        </w:tc>
      </w:tr>
      <w:tr w:rsidR="00413046" w:rsidRPr="00A20F67" w14:paraId="1FAF2316" w14:textId="77777777" w:rsidTr="00A20F67">
        <w:trPr>
          <w:trHeight w:hRule="exact" w:val="725"/>
        </w:trPr>
        <w:tc>
          <w:tcPr>
            <w:cnfStyle w:val="001000000000" w:firstRow="0" w:lastRow="0" w:firstColumn="1" w:lastColumn="0" w:oddVBand="0" w:evenVBand="0" w:oddHBand="0" w:evenHBand="0" w:firstRowFirstColumn="0" w:firstRowLastColumn="0" w:lastRowFirstColumn="0" w:lastRowLastColumn="0"/>
            <w:tcW w:w="4080" w:type="dxa"/>
          </w:tcPr>
          <w:p w14:paraId="74E4DC4D" w14:textId="77777777" w:rsidR="00413046" w:rsidRDefault="00B773D9">
            <w:pPr>
              <w:spacing w:before="31" w:after="442" w:line="247" w:lineRule="exact"/>
              <w:ind w:left="135"/>
              <w:textAlignment w:val="baseline"/>
              <w:rPr>
                <w:rFonts w:ascii="Calibri" w:eastAsia="Calibri" w:hAnsi="Calibri"/>
                <w:color w:val="2E5395"/>
                <w:sz w:val="25"/>
              </w:rPr>
            </w:pPr>
            <w:r>
              <w:rPr>
                <w:rFonts w:ascii="Calibri" w:eastAsia="Calibri" w:hAnsi="Calibri"/>
                <w:color w:val="2E5395"/>
                <w:sz w:val="25"/>
              </w:rPr>
              <w:t>Split System Central A/C</w:t>
            </w:r>
          </w:p>
        </w:tc>
        <w:tc>
          <w:tcPr>
            <w:tcW w:w="6322" w:type="dxa"/>
          </w:tcPr>
          <w:p w14:paraId="0AE4597B" w14:textId="77777777" w:rsidR="00413046" w:rsidRPr="00A20F67" w:rsidRDefault="00B773D9">
            <w:pPr>
              <w:tabs>
                <w:tab w:val="left" w:pos="1728"/>
              </w:tabs>
              <w:spacing w:before="31"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w:t>
            </w:r>
            <w:r w:rsidRPr="00A20F67">
              <w:rPr>
                <w:rFonts w:ascii="Calibri" w:eastAsia="Calibri" w:hAnsi="Calibri"/>
                <w:color w:val="2E5395"/>
                <w:sz w:val="25"/>
                <w:lang w:val="fr-FR"/>
              </w:rPr>
              <w:tab/>
              <w:t>≥ 15 SEER</w:t>
            </w:r>
          </w:p>
          <w:p w14:paraId="75497F8C" w14:textId="77777777" w:rsidR="00413046" w:rsidRPr="00A20F67" w:rsidRDefault="00B773D9">
            <w:pPr>
              <w:tabs>
                <w:tab w:val="left" w:pos="1728"/>
              </w:tabs>
              <w:spacing w:before="47" w:after="150"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5</w:t>
            </w:r>
            <w:r w:rsidRPr="00A20F67">
              <w:rPr>
                <w:rFonts w:ascii="Calibri" w:eastAsia="Calibri" w:hAnsi="Calibri"/>
                <w:color w:val="2E5395"/>
                <w:sz w:val="25"/>
                <w:lang w:val="fr-FR"/>
              </w:rPr>
              <w:tab/>
              <w:t>≥ 14.5 SEER</w:t>
            </w:r>
          </w:p>
        </w:tc>
      </w:tr>
      <w:tr w:rsidR="00413046" w14:paraId="04CB2349" w14:textId="77777777" w:rsidTr="00A20F67">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080" w:type="dxa"/>
          </w:tcPr>
          <w:p w14:paraId="1CE1B4F9" w14:textId="77777777" w:rsidR="00413046" w:rsidRDefault="00B773D9">
            <w:pPr>
              <w:spacing w:before="36" w:after="28" w:line="247" w:lineRule="exact"/>
              <w:ind w:left="135"/>
              <w:textAlignment w:val="baseline"/>
              <w:rPr>
                <w:rFonts w:ascii="Calibri" w:eastAsia="Calibri" w:hAnsi="Calibri"/>
                <w:color w:val="2E5395"/>
                <w:sz w:val="25"/>
              </w:rPr>
            </w:pPr>
            <w:r>
              <w:rPr>
                <w:rFonts w:ascii="Calibri" w:eastAsia="Calibri" w:hAnsi="Calibri"/>
                <w:color w:val="2E5395"/>
                <w:sz w:val="25"/>
              </w:rPr>
              <w:t>Thermostatic Expansion Valves</w:t>
            </w:r>
          </w:p>
        </w:tc>
        <w:tc>
          <w:tcPr>
            <w:tcW w:w="6322" w:type="dxa"/>
          </w:tcPr>
          <w:p w14:paraId="19E86DDB" w14:textId="77777777" w:rsidR="00413046" w:rsidRDefault="00B773D9">
            <w:pPr>
              <w:spacing w:before="36" w:after="28"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Required</w:t>
            </w:r>
          </w:p>
        </w:tc>
      </w:tr>
      <w:tr w:rsidR="00413046" w14:paraId="31E4C7F9"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80" w:type="dxa"/>
          </w:tcPr>
          <w:p w14:paraId="001547E5" w14:textId="77777777" w:rsidR="00413046" w:rsidRDefault="00B773D9">
            <w:pPr>
              <w:spacing w:before="31" w:after="25" w:line="246" w:lineRule="exact"/>
              <w:ind w:left="135"/>
              <w:textAlignment w:val="baseline"/>
              <w:rPr>
                <w:rFonts w:ascii="Calibri" w:eastAsia="Calibri" w:hAnsi="Calibri"/>
                <w:color w:val="2E5395"/>
                <w:sz w:val="25"/>
              </w:rPr>
            </w:pPr>
            <w:r>
              <w:rPr>
                <w:rFonts w:ascii="Calibri" w:eastAsia="Calibri" w:hAnsi="Calibri"/>
                <w:color w:val="2E5395"/>
                <w:sz w:val="25"/>
              </w:rPr>
              <w:t>Thermostat</w:t>
            </w:r>
          </w:p>
        </w:tc>
        <w:tc>
          <w:tcPr>
            <w:tcW w:w="6322" w:type="dxa"/>
          </w:tcPr>
          <w:p w14:paraId="4B73BB49" w14:textId="77777777" w:rsidR="00413046" w:rsidRDefault="00B773D9">
            <w:pPr>
              <w:spacing w:before="31" w:after="24"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Programmable</w:t>
            </w:r>
          </w:p>
        </w:tc>
      </w:tr>
      <w:tr w:rsidR="00413046" w14:paraId="00791A0B"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30D86483" w14:textId="77777777" w:rsidR="00413046" w:rsidRDefault="00B773D9">
            <w:pPr>
              <w:spacing w:before="31" w:after="322" w:line="247" w:lineRule="exact"/>
              <w:ind w:left="135"/>
              <w:textAlignment w:val="baseline"/>
              <w:rPr>
                <w:rFonts w:ascii="Calibri" w:eastAsia="Calibri" w:hAnsi="Calibri"/>
                <w:color w:val="2E5395"/>
                <w:sz w:val="25"/>
              </w:rPr>
            </w:pPr>
            <w:r>
              <w:rPr>
                <w:rFonts w:ascii="Calibri" w:eastAsia="Calibri" w:hAnsi="Calibri"/>
                <w:color w:val="2E5395"/>
                <w:sz w:val="25"/>
              </w:rPr>
              <w:t>HVAC System Location</w:t>
            </w:r>
          </w:p>
        </w:tc>
        <w:tc>
          <w:tcPr>
            <w:tcW w:w="6322" w:type="dxa"/>
          </w:tcPr>
          <w:p w14:paraId="7894D33F" w14:textId="77777777" w:rsidR="00413046" w:rsidRDefault="00B773D9">
            <w:pPr>
              <w:spacing w:after="29" w:line="285" w:lineRule="exact"/>
              <w:ind w:left="108" w:right="18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HVAC air handler and duct distribution systems located within the thermal and air barrier boundary</w:t>
            </w:r>
          </w:p>
        </w:tc>
      </w:tr>
      <w:tr w:rsidR="00413046" w14:paraId="265846AE"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0E8B8BD" w14:textId="77777777" w:rsidR="00413046" w:rsidRDefault="00B773D9">
            <w:pPr>
              <w:spacing w:before="36" w:after="307" w:line="247" w:lineRule="exact"/>
              <w:ind w:left="135"/>
              <w:textAlignment w:val="baseline"/>
              <w:rPr>
                <w:rFonts w:ascii="Calibri" w:eastAsia="Calibri" w:hAnsi="Calibri"/>
                <w:color w:val="2E5395"/>
                <w:sz w:val="25"/>
              </w:rPr>
            </w:pPr>
            <w:r>
              <w:rPr>
                <w:rFonts w:ascii="Calibri" w:eastAsia="Calibri" w:hAnsi="Calibri"/>
                <w:color w:val="2E5395"/>
                <w:sz w:val="25"/>
              </w:rPr>
              <w:t>HVAC System Leakage</w:t>
            </w:r>
          </w:p>
        </w:tc>
        <w:tc>
          <w:tcPr>
            <w:tcW w:w="6322" w:type="dxa"/>
          </w:tcPr>
          <w:p w14:paraId="3B0412F6" w14:textId="77777777" w:rsidR="00413046" w:rsidRDefault="00B773D9">
            <w:pPr>
              <w:spacing w:line="295" w:lineRule="exact"/>
              <w:ind w:left="108" w:right="756"/>
              <w:textAlignment w:val="baseline"/>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olor w:val="2E5395"/>
                <w:spacing w:val="-3"/>
                <w:sz w:val="26"/>
              </w:rPr>
            </w:pPr>
            <w:r>
              <w:rPr>
                <w:rFonts w:ascii="Arial Narrow" w:eastAsia="Arial Narrow" w:hAnsi="Arial Narrow"/>
                <w:color w:val="2E5395"/>
                <w:spacing w:val="-3"/>
                <w:sz w:val="26"/>
              </w:rPr>
              <w:t xml:space="preserve">&lt; </w:t>
            </w:r>
            <w:r>
              <w:rPr>
                <w:rFonts w:ascii="Calibri" w:eastAsia="Calibri" w:hAnsi="Calibri"/>
                <w:color w:val="2E5395"/>
                <w:spacing w:val="-3"/>
                <w:sz w:val="25"/>
              </w:rPr>
              <w:t xml:space="preserve">4 cfm or less/100 sq ft living space leakage to outside </w:t>
            </w:r>
            <w:r>
              <w:rPr>
                <w:rFonts w:ascii="Arial Narrow" w:eastAsia="Arial Narrow" w:hAnsi="Arial Narrow"/>
                <w:color w:val="2E5395"/>
                <w:spacing w:val="-3"/>
                <w:sz w:val="26"/>
              </w:rPr>
              <w:t xml:space="preserve">&lt; </w:t>
            </w:r>
            <w:r>
              <w:rPr>
                <w:rFonts w:ascii="Calibri" w:eastAsia="Calibri" w:hAnsi="Calibri"/>
                <w:color w:val="2E5395"/>
                <w:spacing w:val="-3"/>
                <w:sz w:val="25"/>
              </w:rPr>
              <w:t>8 cfm or less/100 sq ft living space total leakage</w:t>
            </w:r>
          </w:p>
        </w:tc>
      </w:tr>
      <w:tr w:rsidR="00413046" w14:paraId="3449C870"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239C367D" w14:textId="77777777" w:rsidR="00413046" w:rsidRDefault="00B773D9">
            <w:pPr>
              <w:spacing w:after="20" w:line="287" w:lineRule="exact"/>
              <w:ind w:left="144"/>
              <w:textAlignment w:val="baseline"/>
              <w:rPr>
                <w:rFonts w:ascii="Calibri" w:eastAsia="Calibri" w:hAnsi="Calibri"/>
                <w:color w:val="2E5395"/>
                <w:sz w:val="25"/>
              </w:rPr>
            </w:pPr>
            <w:r>
              <w:rPr>
                <w:rFonts w:ascii="Calibri" w:eastAsia="Calibri" w:hAnsi="Calibri"/>
                <w:color w:val="2E5395"/>
                <w:sz w:val="25"/>
              </w:rPr>
              <w:t>Combination Space Heating/Water Heater</w:t>
            </w:r>
          </w:p>
        </w:tc>
        <w:tc>
          <w:tcPr>
            <w:tcW w:w="6322" w:type="dxa"/>
          </w:tcPr>
          <w:p w14:paraId="3AE31282" w14:textId="77777777" w:rsidR="00413046" w:rsidRDefault="00B773D9">
            <w:pPr>
              <w:spacing w:before="36" w:after="312"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 80% Recovery </w:t>
            </w:r>
            <w:proofErr w:type="gramStart"/>
            <w:r>
              <w:rPr>
                <w:rFonts w:ascii="Calibri" w:eastAsia="Calibri" w:hAnsi="Calibri"/>
                <w:color w:val="2E5395"/>
                <w:sz w:val="25"/>
              </w:rPr>
              <w:t>Efficiency ;</w:t>
            </w:r>
            <w:proofErr w:type="gramEnd"/>
            <w:r>
              <w:rPr>
                <w:rFonts w:ascii="Calibri" w:eastAsia="Calibri" w:hAnsi="Calibri"/>
                <w:color w:val="2E5395"/>
                <w:sz w:val="25"/>
              </w:rPr>
              <w:t xml:space="preserve"> 0.67 Energy Factor</w:t>
            </w:r>
          </w:p>
        </w:tc>
      </w:tr>
      <w:tr w:rsidR="00413046" w14:paraId="03084F2D" w14:textId="77777777" w:rsidTr="00A20F67">
        <w:trPr>
          <w:trHeight w:hRule="exact" w:val="1776"/>
        </w:trPr>
        <w:tc>
          <w:tcPr>
            <w:cnfStyle w:val="001000000000" w:firstRow="0" w:lastRow="0" w:firstColumn="1" w:lastColumn="0" w:oddVBand="0" w:evenVBand="0" w:oddHBand="0" w:evenHBand="0" w:firstRowFirstColumn="0" w:firstRowLastColumn="0" w:lastRowFirstColumn="0" w:lastRowLastColumn="0"/>
            <w:tcW w:w="4080" w:type="dxa"/>
          </w:tcPr>
          <w:p w14:paraId="0D9B47E8" w14:textId="77777777" w:rsidR="00413046" w:rsidRDefault="00B773D9">
            <w:pPr>
              <w:spacing w:before="36" w:after="1483" w:line="247" w:lineRule="exact"/>
              <w:ind w:left="135"/>
              <w:textAlignment w:val="baseline"/>
              <w:rPr>
                <w:rFonts w:ascii="Calibri" w:eastAsia="Calibri" w:hAnsi="Calibri"/>
                <w:color w:val="2E5395"/>
                <w:sz w:val="25"/>
              </w:rPr>
            </w:pPr>
            <w:r>
              <w:rPr>
                <w:rFonts w:ascii="Calibri" w:eastAsia="Calibri" w:hAnsi="Calibri"/>
                <w:color w:val="2E5395"/>
                <w:sz w:val="25"/>
              </w:rPr>
              <w:t>Water Heater Only</w:t>
            </w:r>
          </w:p>
        </w:tc>
        <w:tc>
          <w:tcPr>
            <w:tcW w:w="6322" w:type="dxa"/>
          </w:tcPr>
          <w:p w14:paraId="1922533E" w14:textId="77777777" w:rsidR="00413046" w:rsidRDefault="00B773D9">
            <w:pPr>
              <w:spacing w:before="36"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Residential</w:t>
            </w:r>
          </w:p>
          <w:p w14:paraId="54E041B2" w14:textId="77777777" w:rsidR="00413046" w:rsidRDefault="00B773D9">
            <w:pPr>
              <w:spacing w:before="47"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Tank, Natural gas / propane ≥ 0.67 Energy Factor</w:t>
            </w:r>
          </w:p>
          <w:p w14:paraId="3A453124" w14:textId="77777777" w:rsidR="00413046" w:rsidRDefault="00B773D9">
            <w:pPr>
              <w:spacing w:before="46"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Tank Electric ≥ 2.2 Energy Factor</w:t>
            </w:r>
          </w:p>
          <w:p w14:paraId="0B7B0600" w14:textId="77777777" w:rsidR="00413046" w:rsidRDefault="00B773D9">
            <w:pPr>
              <w:spacing w:before="45"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Commercial</w:t>
            </w:r>
          </w:p>
          <w:p w14:paraId="09A1F243" w14:textId="77777777" w:rsidR="00413046" w:rsidRDefault="00B773D9">
            <w:pPr>
              <w:spacing w:before="47"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Tank, Natural gas / propane ≥ 84% Thermal Efficiency</w:t>
            </w:r>
          </w:p>
          <w:p w14:paraId="24D7BA06" w14:textId="77777777" w:rsidR="00413046" w:rsidRDefault="00B773D9">
            <w:pPr>
              <w:spacing w:before="46" w:after="19"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Electric ≥ 2.2 Energy Factor</w:t>
            </w:r>
          </w:p>
        </w:tc>
      </w:tr>
      <w:tr w:rsidR="00413046" w14:paraId="3E35ECFF" w14:textId="77777777" w:rsidTr="00A20F67">
        <w:trPr>
          <w:cnfStyle w:val="000000100000" w:firstRow="0" w:lastRow="0" w:firstColumn="0" w:lastColumn="0" w:oddVBand="0" w:evenVBand="0" w:oddHBand="1" w:evenHBand="0" w:firstRowFirstColumn="0" w:firstRowLastColumn="0" w:lastRowFirstColumn="0" w:lastRowLastColumn="0"/>
          <w:trHeight w:hRule="exact" w:val="878"/>
        </w:trPr>
        <w:tc>
          <w:tcPr>
            <w:cnfStyle w:val="001000000000" w:firstRow="0" w:lastRow="0" w:firstColumn="1" w:lastColumn="0" w:oddVBand="0" w:evenVBand="0" w:oddHBand="0" w:evenHBand="0" w:firstRowFirstColumn="0" w:firstRowLastColumn="0" w:lastRowFirstColumn="0" w:lastRowLastColumn="0"/>
            <w:tcW w:w="4080" w:type="dxa"/>
          </w:tcPr>
          <w:p w14:paraId="70D22066" w14:textId="77777777" w:rsidR="00413046" w:rsidRDefault="00B773D9">
            <w:pPr>
              <w:spacing w:after="297" w:line="285" w:lineRule="exact"/>
              <w:ind w:left="108" w:right="216"/>
              <w:textAlignment w:val="baseline"/>
              <w:rPr>
                <w:rFonts w:ascii="Calibri" w:eastAsia="Calibri" w:hAnsi="Calibri"/>
                <w:color w:val="2E5395"/>
                <w:sz w:val="25"/>
              </w:rPr>
            </w:pPr>
            <w:r>
              <w:rPr>
                <w:rFonts w:ascii="Calibri" w:eastAsia="Calibri" w:hAnsi="Calibri"/>
                <w:color w:val="2E5395"/>
                <w:sz w:val="25"/>
              </w:rPr>
              <w:t>Spot Ventilation and Mechanical Fresh Air Ventilation System</w:t>
            </w:r>
          </w:p>
        </w:tc>
        <w:tc>
          <w:tcPr>
            <w:tcW w:w="6322" w:type="dxa"/>
          </w:tcPr>
          <w:p w14:paraId="4831EBF5" w14:textId="77777777" w:rsidR="00413046" w:rsidRDefault="00B773D9">
            <w:pPr>
              <w:spacing w:after="298" w:line="285"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Ventilation equipment shall be Energy Star, high efficiency, low sone.</w:t>
            </w:r>
          </w:p>
        </w:tc>
      </w:tr>
      <w:tr w:rsidR="00413046" w14:paraId="024FC31E" w14:textId="77777777" w:rsidTr="00A20F67">
        <w:trPr>
          <w:trHeight w:hRule="exact" w:val="312"/>
        </w:trPr>
        <w:tc>
          <w:tcPr>
            <w:cnfStyle w:val="001000000000" w:firstRow="0" w:lastRow="0" w:firstColumn="1" w:lastColumn="0" w:oddVBand="0" w:evenVBand="0" w:oddHBand="0" w:evenHBand="0" w:firstRowFirstColumn="0" w:firstRowLastColumn="0" w:lastRowFirstColumn="0" w:lastRowLastColumn="0"/>
            <w:tcW w:w="4080" w:type="dxa"/>
          </w:tcPr>
          <w:p w14:paraId="35D1C80E" w14:textId="77777777" w:rsidR="00413046" w:rsidRDefault="00B773D9">
            <w:pPr>
              <w:spacing w:before="38" w:after="23" w:line="246" w:lineRule="exact"/>
              <w:ind w:left="135"/>
              <w:textAlignment w:val="baseline"/>
              <w:rPr>
                <w:rFonts w:ascii="Calibri" w:eastAsia="Calibri" w:hAnsi="Calibri"/>
                <w:b w:val="0"/>
                <w:color w:val="2E5395"/>
                <w:sz w:val="24"/>
              </w:rPr>
            </w:pPr>
            <w:r>
              <w:rPr>
                <w:rFonts w:ascii="Calibri" w:eastAsia="Calibri" w:hAnsi="Calibri"/>
                <w:color w:val="2E5395"/>
                <w:sz w:val="24"/>
              </w:rPr>
              <w:t>Plumbing Fixtures</w:t>
            </w:r>
          </w:p>
        </w:tc>
        <w:tc>
          <w:tcPr>
            <w:tcW w:w="6322" w:type="dxa"/>
          </w:tcPr>
          <w:p w14:paraId="4BF49D9F"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081A857A" w14:textId="77777777" w:rsidTr="00A20F67">
        <w:trPr>
          <w:cnfStyle w:val="000000100000" w:firstRow="0" w:lastRow="0" w:firstColumn="0" w:lastColumn="0" w:oddVBand="0" w:evenVBand="0" w:oddHBand="1" w:evenHBand="0"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4080" w:type="dxa"/>
          </w:tcPr>
          <w:p w14:paraId="48FD0E05" w14:textId="77777777" w:rsidR="00413046" w:rsidRDefault="00B773D9">
            <w:pPr>
              <w:spacing w:before="32" w:after="20" w:line="246" w:lineRule="exact"/>
              <w:ind w:left="135"/>
              <w:textAlignment w:val="baseline"/>
              <w:rPr>
                <w:rFonts w:ascii="Calibri" w:eastAsia="Calibri" w:hAnsi="Calibri"/>
                <w:color w:val="2E5395"/>
                <w:sz w:val="25"/>
              </w:rPr>
            </w:pPr>
            <w:r>
              <w:rPr>
                <w:rFonts w:ascii="Calibri" w:eastAsia="Calibri" w:hAnsi="Calibri"/>
                <w:color w:val="2E5395"/>
                <w:sz w:val="25"/>
              </w:rPr>
              <w:t>Showerheads</w:t>
            </w:r>
          </w:p>
        </w:tc>
        <w:tc>
          <w:tcPr>
            <w:tcW w:w="6322" w:type="dxa"/>
          </w:tcPr>
          <w:p w14:paraId="2F0FB188" w14:textId="77777777" w:rsidR="00413046" w:rsidRDefault="00B773D9">
            <w:pPr>
              <w:spacing w:before="32" w:after="3" w:line="263"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Use </w:t>
            </w:r>
            <w:r>
              <w:rPr>
                <w:rFonts w:ascii="Arial Narrow" w:eastAsia="Arial Narrow" w:hAnsi="Arial Narrow"/>
                <w:color w:val="2E5395"/>
                <w:sz w:val="26"/>
              </w:rPr>
              <w:t xml:space="preserve">&lt; </w:t>
            </w:r>
            <w:r>
              <w:rPr>
                <w:rFonts w:ascii="Calibri" w:eastAsia="Calibri" w:hAnsi="Calibri"/>
                <w:color w:val="2E5395"/>
                <w:sz w:val="25"/>
              </w:rPr>
              <w:t>2.0 gallons per minute</w:t>
            </w:r>
          </w:p>
        </w:tc>
      </w:tr>
      <w:tr w:rsidR="00413046" w14:paraId="7F088553"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80" w:type="dxa"/>
          </w:tcPr>
          <w:p w14:paraId="7C7F4F57" w14:textId="77777777" w:rsidR="00413046" w:rsidRDefault="00B773D9">
            <w:pPr>
              <w:spacing w:before="31" w:after="29" w:line="246" w:lineRule="exact"/>
              <w:ind w:left="135"/>
              <w:textAlignment w:val="baseline"/>
              <w:rPr>
                <w:rFonts w:ascii="Calibri" w:eastAsia="Calibri" w:hAnsi="Calibri"/>
                <w:color w:val="2E5395"/>
                <w:sz w:val="25"/>
              </w:rPr>
            </w:pPr>
            <w:r>
              <w:rPr>
                <w:rFonts w:ascii="Calibri" w:eastAsia="Calibri" w:hAnsi="Calibri"/>
                <w:color w:val="2E5395"/>
                <w:sz w:val="25"/>
              </w:rPr>
              <w:t>Faucets</w:t>
            </w:r>
          </w:p>
        </w:tc>
        <w:tc>
          <w:tcPr>
            <w:tcW w:w="6322" w:type="dxa"/>
          </w:tcPr>
          <w:p w14:paraId="3B13BB62" w14:textId="77777777" w:rsidR="00413046" w:rsidRDefault="00B773D9">
            <w:pPr>
              <w:spacing w:before="31" w:after="12" w:line="263"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Use </w:t>
            </w:r>
            <w:r>
              <w:rPr>
                <w:rFonts w:ascii="Arial Narrow" w:eastAsia="Arial Narrow" w:hAnsi="Arial Narrow"/>
                <w:color w:val="2E5395"/>
                <w:sz w:val="26"/>
              </w:rPr>
              <w:t xml:space="preserve">&lt; </w:t>
            </w:r>
            <w:r>
              <w:rPr>
                <w:rFonts w:ascii="Calibri" w:eastAsia="Calibri" w:hAnsi="Calibri"/>
                <w:color w:val="2E5395"/>
                <w:sz w:val="25"/>
              </w:rPr>
              <w:t>1.5 gallons per minute</w:t>
            </w:r>
          </w:p>
        </w:tc>
      </w:tr>
      <w:tr w:rsidR="00413046" w14:paraId="37DE806D" w14:textId="77777777" w:rsidTr="00A20F67">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4080" w:type="dxa"/>
          </w:tcPr>
          <w:p w14:paraId="04EFC27C" w14:textId="77777777" w:rsidR="00413046" w:rsidRDefault="00B773D9">
            <w:pPr>
              <w:spacing w:before="38" w:after="48" w:line="245" w:lineRule="exact"/>
              <w:ind w:left="135"/>
              <w:textAlignment w:val="baseline"/>
              <w:rPr>
                <w:rFonts w:ascii="Calibri" w:eastAsia="Calibri" w:hAnsi="Calibri"/>
                <w:b w:val="0"/>
                <w:color w:val="2E5395"/>
                <w:sz w:val="24"/>
              </w:rPr>
            </w:pPr>
            <w:r>
              <w:rPr>
                <w:rFonts w:ascii="Calibri" w:eastAsia="Calibri" w:hAnsi="Calibri"/>
                <w:color w:val="2E5395"/>
                <w:sz w:val="24"/>
              </w:rPr>
              <w:t>Building Envelope</w:t>
            </w:r>
          </w:p>
        </w:tc>
        <w:tc>
          <w:tcPr>
            <w:tcW w:w="6322" w:type="dxa"/>
          </w:tcPr>
          <w:p w14:paraId="7D04AFF0" w14:textId="77777777" w:rsidR="00413046" w:rsidRDefault="00B773D9">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44A9438C" w14:textId="77777777" w:rsidTr="00A20F67">
        <w:trPr>
          <w:trHeight w:hRule="exact" w:val="1853"/>
        </w:trPr>
        <w:tc>
          <w:tcPr>
            <w:cnfStyle w:val="001000000000" w:firstRow="0" w:lastRow="0" w:firstColumn="1" w:lastColumn="0" w:oddVBand="0" w:evenVBand="0" w:oddHBand="0" w:evenHBand="0" w:firstRowFirstColumn="0" w:firstRowLastColumn="0" w:lastRowFirstColumn="0" w:lastRowLastColumn="0"/>
            <w:tcW w:w="4080" w:type="dxa"/>
          </w:tcPr>
          <w:p w14:paraId="6DF1A159" w14:textId="77777777" w:rsidR="00413046" w:rsidRDefault="00B773D9">
            <w:pPr>
              <w:spacing w:before="32" w:after="1565" w:line="246" w:lineRule="exact"/>
              <w:ind w:left="135"/>
              <w:textAlignment w:val="baseline"/>
              <w:rPr>
                <w:rFonts w:ascii="Calibri" w:eastAsia="Calibri" w:hAnsi="Calibri"/>
                <w:color w:val="2E5395"/>
                <w:sz w:val="25"/>
              </w:rPr>
            </w:pPr>
            <w:r>
              <w:rPr>
                <w:rFonts w:ascii="Calibri" w:eastAsia="Calibri" w:hAnsi="Calibri"/>
                <w:color w:val="2E5395"/>
                <w:sz w:val="25"/>
              </w:rPr>
              <w:t>Insulation Levels</w:t>
            </w:r>
          </w:p>
        </w:tc>
        <w:tc>
          <w:tcPr>
            <w:tcW w:w="6322" w:type="dxa"/>
          </w:tcPr>
          <w:p w14:paraId="69C7C5AC" w14:textId="77777777" w:rsidR="00413046" w:rsidRDefault="00B773D9">
            <w:pPr>
              <w:spacing w:line="297" w:lineRule="exact"/>
              <w:ind w:left="144" w:right="36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Minimum required insulation levels for attics/ceilings, walls, band joists, floors over unconditioned space and slab foundations, must be equal to or greater than IECC code</w:t>
            </w:r>
          </w:p>
          <w:p w14:paraId="2FF73885" w14:textId="77777777" w:rsidR="00413046" w:rsidRDefault="00B773D9">
            <w:pPr>
              <w:spacing w:before="33" w:line="297" w:lineRule="exact"/>
              <w:ind w:left="144" w:right="140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Foam board sheathing on exterior walls required: Climate Zone 3 ≥ R-4</w:t>
            </w:r>
          </w:p>
          <w:p w14:paraId="3A400269" w14:textId="77777777" w:rsidR="00413046" w:rsidRDefault="00B773D9">
            <w:pPr>
              <w:tabs>
                <w:tab w:val="left" w:pos="1728"/>
              </w:tabs>
              <w:spacing w:before="47" w:after="15" w:line="246" w:lineRule="exact"/>
              <w:ind w:left="14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Climate Zone 5</w:t>
            </w:r>
            <w:r>
              <w:rPr>
                <w:rFonts w:ascii="Calibri" w:eastAsia="Calibri" w:hAnsi="Calibri"/>
                <w:color w:val="2E5395"/>
                <w:sz w:val="25"/>
              </w:rPr>
              <w:tab/>
              <w:t>≥ R-5</w:t>
            </w:r>
          </w:p>
        </w:tc>
      </w:tr>
      <w:tr w:rsidR="00413046" w14:paraId="0D30A9DE" w14:textId="77777777" w:rsidTr="00A20F67">
        <w:trPr>
          <w:cnfStyle w:val="000000100000" w:firstRow="0" w:lastRow="0" w:firstColumn="0" w:lastColumn="0" w:oddVBand="0" w:evenVBand="0" w:oddHBand="1" w:evenHBand="0" w:firstRowFirstColumn="0" w:firstRowLastColumn="0" w:lastRowFirstColumn="0" w:lastRowLastColumn="0"/>
          <w:trHeight w:hRule="exact" w:val="1114"/>
        </w:trPr>
        <w:tc>
          <w:tcPr>
            <w:cnfStyle w:val="001000000000" w:firstRow="0" w:lastRow="0" w:firstColumn="1" w:lastColumn="0" w:oddVBand="0" w:evenVBand="0" w:oddHBand="0" w:evenHBand="0" w:firstRowFirstColumn="0" w:firstRowLastColumn="0" w:lastRowFirstColumn="0" w:lastRowLastColumn="0"/>
            <w:tcW w:w="4080" w:type="dxa"/>
          </w:tcPr>
          <w:p w14:paraId="2C911DB0" w14:textId="77777777" w:rsidR="00413046" w:rsidRDefault="00B773D9">
            <w:pPr>
              <w:spacing w:after="537" w:line="288" w:lineRule="exact"/>
              <w:ind w:left="144" w:right="360"/>
              <w:textAlignment w:val="baseline"/>
              <w:rPr>
                <w:rFonts w:ascii="Calibri" w:eastAsia="Calibri" w:hAnsi="Calibri"/>
                <w:color w:val="2E5395"/>
                <w:spacing w:val="-4"/>
                <w:sz w:val="25"/>
              </w:rPr>
            </w:pPr>
            <w:r>
              <w:rPr>
                <w:rFonts w:ascii="Calibri" w:eastAsia="Calibri" w:hAnsi="Calibri"/>
                <w:color w:val="2E5395"/>
                <w:spacing w:val="-4"/>
                <w:sz w:val="25"/>
              </w:rPr>
              <w:t>Air Sealing and Insulation Installation Inspections</w:t>
            </w:r>
          </w:p>
        </w:tc>
        <w:tc>
          <w:tcPr>
            <w:tcW w:w="6322" w:type="dxa"/>
          </w:tcPr>
          <w:p w14:paraId="562CBBE2" w14:textId="77777777" w:rsidR="00413046" w:rsidRDefault="00B773D9">
            <w:pPr>
              <w:spacing w:after="244" w:line="289" w:lineRule="exact"/>
              <w:ind w:left="108" w:right="68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Pre-drywall inspections of air sealing and insulation installation required. Insulation installation must achieve RESNET Grade 1 (QII in CA)</w:t>
            </w:r>
          </w:p>
        </w:tc>
      </w:tr>
    </w:tbl>
    <w:p w14:paraId="1EF1582E" w14:textId="77777777" w:rsidR="00413046" w:rsidRDefault="00413046">
      <w:pPr>
        <w:sectPr w:rsidR="00413046">
          <w:pgSz w:w="12240" w:h="15840"/>
          <w:pgMar w:top="700" w:right="477" w:bottom="1244" w:left="923"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69585FD7" w14:textId="77777777" w:rsidTr="00A20F67">
        <w:trPr>
          <w:cnfStyle w:val="100000000000" w:firstRow="1" w:lastRow="0" w:firstColumn="0" w:lastColumn="0" w:oddVBand="0" w:evenVBand="0" w:oddHBand="0" w:evenHBand="0" w:firstRowFirstColumn="0" w:firstRowLastColumn="0" w:lastRowFirstColumn="0" w:lastRowLastColumn="0"/>
          <w:trHeight w:hRule="exact" w:val="1109"/>
        </w:trPr>
        <w:tc>
          <w:tcPr>
            <w:cnfStyle w:val="001000000000" w:firstRow="0" w:lastRow="0" w:firstColumn="1" w:lastColumn="0" w:oddVBand="0" w:evenVBand="0" w:oddHBand="0" w:evenHBand="0" w:firstRowFirstColumn="0" w:firstRowLastColumn="0" w:lastRowFirstColumn="0" w:lastRowLastColumn="0"/>
            <w:tcW w:w="4080" w:type="dxa"/>
          </w:tcPr>
          <w:p w14:paraId="2BD0AED5" w14:textId="77777777" w:rsidR="00413046" w:rsidRDefault="00B773D9">
            <w:pPr>
              <w:spacing w:before="70" w:after="791" w:line="247" w:lineRule="exact"/>
              <w:ind w:left="135"/>
              <w:textAlignment w:val="baseline"/>
              <w:rPr>
                <w:rFonts w:ascii="Calibri" w:eastAsia="Calibri" w:hAnsi="Calibri"/>
                <w:color w:val="2E5395"/>
                <w:sz w:val="25"/>
              </w:rPr>
            </w:pPr>
            <w:r>
              <w:rPr>
                <w:rFonts w:ascii="Calibri" w:eastAsia="Calibri" w:hAnsi="Calibri"/>
                <w:color w:val="2E5395"/>
                <w:sz w:val="25"/>
              </w:rPr>
              <w:lastRenderedPageBreak/>
              <w:t>Air Infiltration</w:t>
            </w:r>
          </w:p>
        </w:tc>
        <w:tc>
          <w:tcPr>
            <w:tcW w:w="6322" w:type="dxa"/>
          </w:tcPr>
          <w:p w14:paraId="7FCFFE36" w14:textId="77777777" w:rsidR="00413046" w:rsidRDefault="00B773D9">
            <w:pPr>
              <w:spacing w:after="498" w:line="293" w:lineRule="exact"/>
              <w:ind w:left="108" w:right="36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Building envelope shall be pressure tested with blower door at finish and meet code requirement</w:t>
            </w:r>
          </w:p>
        </w:tc>
      </w:tr>
      <w:tr w:rsidR="00413046" w14:paraId="3C0D7C41"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E61AF9E" w14:textId="77777777" w:rsidR="00413046" w:rsidRDefault="00B773D9">
            <w:pPr>
              <w:spacing w:before="31" w:after="312" w:line="247" w:lineRule="exact"/>
              <w:ind w:left="135"/>
              <w:textAlignment w:val="baseline"/>
              <w:rPr>
                <w:rFonts w:ascii="Calibri" w:eastAsia="Calibri" w:hAnsi="Calibri"/>
                <w:color w:val="2E5395"/>
                <w:sz w:val="25"/>
              </w:rPr>
            </w:pPr>
            <w:r>
              <w:rPr>
                <w:rFonts w:ascii="Calibri" w:eastAsia="Calibri" w:hAnsi="Calibri"/>
                <w:color w:val="2E5395"/>
                <w:sz w:val="25"/>
              </w:rPr>
              <w:t>Windows</w:t>
            </w:r>
          </w:p>
        </w:tc>
        <w:tc>
          <w:tcPr>
            <w:tcW w:w="6322" w:type="dxa"/>
          </w:tcPr>
          <w:p w14:paraId="049B2B8D" w14:textId="77777777" w:rsidR="00413046" w:rsidRPr="00A20F67" w:rsidRDefault="00B773D9">
            <w:pPr>
              <w:tabs>
                <w:tab w:val="left" w:pos="1728"/>
              </w:tabs>
              <w:spacing w:before="31" w:line="263"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w:t>
            </w:r>
            <w:r w:rsidRPr="00A20F67">
              <w:rPr>
                <w:rFonts w:ascii="Calibri" w:eastAsia="Calibri" w:hAnsi="Calibri"/>
                <w:color w:val="2E5395"/>
                <w:sz w:val="25"/>
                <w:lang w:val="fr-FR"/>
              </w:rPr>
              <w:tab/>
            </w:r>
            <w:r w:rsidRPr="00A20F67">
              <w:rPr>
                <w:rFonts w:ascii="Arial Narrow" w:eastAsia="Arial Narrow" w:hAnsi="Arial Narrow"/>
                <w:color w:val="2E5395"/>
                <w:sz w:val="26"/>
                <w:lang w:val="fr-FR"/>
              </w:rPr>
              <w:t xml:space="preserve">&lt; </w:t>
            </w:r>
            <w:r w:rsidRPr="00A20F67">
              <w:rPr>
                <w:rFonts w:ascii="Calibri" w:eastAsia="Calibri" w:hAnsi="Calibri"/>
                <w:color w:val="2E5395"/>
                <w:sz w:val="25"/>
                <w:lang w:val="fr-FR"/>
              </w:rPr>
              <w:t>U-value 0.30 ; SHGC 0.25</w:t>
            </w:r>
          </w:p>
          <w:p w14:paraId="4FE26A1B" w14:textId="77777777" w:rsidR="00413046" w:rsidRDefault="00B773D9">
            <w:pPr>
              <w:tabs>
                <w:tab w:val="left" w:pos="1728"/>
              </w:tabs>
              <w:spacing w:before="30" w:after="3" w:line="263"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Climate Zone 5</w:t>
            </w:r>
            <w:r>
              <w:rPr>
                <w:rFonts w:ascii="Calibri" w:eastAsia="Calibri" w:hAnsi="Calibri"/>
                <w:color w:val="2E5395"/>
                <w:sz w:val="25"/>
              </w:rPr>
              <w:tab/>
            </w:r>
            <w:r>
              <w:rPr>
                <w:rFonts w:ascii="Arial Narrow" w:eastAsia="Arial Narrow" w:hAnsi="Arial Narrow"/>
                <w:color w:val="2E5395"/>
                <w:sz w:val="26"/>
              </w:rPr>
              <w:t xml:space="preserve">&lt; </w:t>
            </w:r>
            <w:r>
              <w:rPr>
                <w:rFonts w:ascii="Calibri" w:eastAsia="Calibri" w:hAnsi="Calibri"/>
                <w:color w:val="2E5395"/>
                <w:sz w:val="25"/>
              </w:rPr>
              <w:t xml:space="preserve">U-value </w:t>
            </w:r>
            <w:proofErr w:type="gramStart"/>
            <w:r>
              <w:rPr>
                <w:rFonts w:ascii="Calibri" w:eastAsia="Calibri" w:hAnsi="Calibri"/>
                <w:color w:val="2E5395"/>
                <w:sz w:val="25"/>
              </w:rPr>
              <w:t>0.27 ;</w:t>
            </w:r>
            <w:proofErr w:type="gramEnd"/>
            <w:r>
              <w:rPr>
                <w:rFonts w:ascii="Calibri" w:eastAsia="Calibri" w:hAnsi="Calibri"/>
                <w:color w:val="2E5395"/>
                <w:sz w:val="25"/>
              </w:rPr>
              <w:t xml:space="preserve"> SHGC Any</w:t>
            </w:r>
          </w:p>
        </w:tc>
      </w:tr>
      <w:tr w:rsidR="00413046" w14:paraId="3C36199B" w14:textId="77777777" w:rsidTr="00A20F67">
        <w:trPr>
          <w:trHeight w:hRule="exact" w:val="345"/>
        </w:trPr>
        <w:tc>
          <w:tcPr>
            <w:cnfStyle w:val="001000000000" w:firstRow="0" w:lastRow="0" w:firstColumn="1" w:lastColumn="0" w:oddVBand="0" w:evenVBand="0" w:oddHBand="0" w:evenHBand="0" w:firstRowFirstColumn="0" w:firstRowLastColumn="0" w:lastRowFirstColumn="0" w:lastRowLastColumn="0"/>
            <w:tcW w:w="4080" w:type="dxa"/>
          </w:tcPr>
          <w:p w14:paraId="6C649969" w14:textId="77777777" w:rsidR="00413046" w:rsidRDefault="00B773D9">
            <w:pPr>
              <w:spacing w:before="33" w:after="57" w:line="245" w:lineRule="exact"/>
              <w:ind w:left="135"/>
              <w:textAlignment w:val="baseline"/>
              <w:rPr>
                <w:rFonts w:ascii="Calibri" w:eastAsia="Calibri" w:hAnsi="Calibri"/>
                <w:b w:val="0"/>
                <w:color w:val="2E5395"/>
                <w:sz w:val="24"/>
              </w:rPr>
            </w:pPr>
            <w:r>
              <w:rPr>
                <w:rFonts w:ascii="Calibri" w:eastAsia="Calibri" w:hAnsi="Calibri"/>
                <w:color w:val="2E5395"/>
                <w:sz w:val="24"/>
              </w:rPr>
              <w:t>Lights and Appliances</w:t>
            </w:r>
          </w:p>
        </w:tc>
        <w:tc>
          <w:tcPr>
            <w:tcW w:w="6322" w:type="dxa"/>
          </w:tcPr>
          <w:p w14:paraId="6A5E3C24"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45E171EF" w14:textId="77777777" w:rsidTr="00A20F67">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80" w:type="dxa"/>
          </w:tcPr>
          <w:p w14:paraId="028111B3" w14:textId="77777777" w:rsidR="00413046" w:rsidRDefault="00B773D9">
            <w:pPr>
              <w:spacing w:before="36" w:after="311" w:line="248" w:lineRule="exact"/>
              <w:ind w:left="135"/>
              <w:textAlignment w:val="baseline"/>
              <w:rPr>
                <w:rFonts w:ascii="Calibri" w:eastAsia="Calibri" w:hAnsi="Calibri"/>
                <w:color w:val="2E5395"/>
                <w:sz w:val="25"/>
              </w:rPr>
            </w:pPr>
            <w:r>
              <w:rPr>
                <w:rFonts w:ascii="Calibri" w:eastAsia="Calibri" w:hAnsi="Calibri"/>
                <w:color w:val="2E5395"/>
                <w:sz w:val="25"/>
              </w:rPr>
              <w:t>Lighting</w:t>
            </w:r>
          </w:p>
        </w:tc>
        <w:tc>
          <w:tcPr>
            <w:tcW w:w="6322" w:type="dxa"/>
          </w:tcPr>
          <w:p w14:paraId="2C90B0F5" w14:textId="77777777" w:rsidR="00413046" w:rsidRDefault="00B773D9">
            <w:pPr>
              <w:spacing w:after="19" w:line="288" w:lineRule="exact"/>
              <w:ind w:left="108" w:right="50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100% of interior light fixtures shall be Energy Star qualified LEDs or equivalent</w:t>
            </w:r>
          </w:p>
        </w:tc>
      </w:tr>
      <w:tr w:rsidR="00413046" w14:paraId="606423FA"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4DCC0E0" w14:textId="77777777" w:rsidR="00413046" w:rsidRDefault="00B773D9">
            <w:pPr>
              <w:spacing w:before="31" w:after="316" w:line="248" w:lineRule="exact"/>
              <w:ind w:left="135"/>
              <w:textAlignment w:val="baseline"/>
              <w:rPr>
                <w:rFonts w:ascii="Calibri" w:eastAsia="Calibri" w:hAnsi="Calibri"/>
                <w:color w:val="2E5395"/>
                <w:sz w:val="25"/>
              </w:rPr>
            </w:pPr>
            <w:r>
              <w:rPr>
                <w:rFonts w:ascii="Calibri" w:eastAsia="Calibri" w:hAnsi="Calibri"/>
                <w:color w:val="2E5395"/>
                <w:sz w:val="25"/>
              </w:rPr>
              <w:t>Appliances</w:t>
            </w:r>
          </w:p>
        </w:tc>
        <w:tc>
          <w:tcPr>
            <w:tcW w:w="6322" w:type="dxa"/>
          </w:tcPr>
          <w:p w14:paraId="53E05686" w14:textId="77777777" w:rsidR="00413046" w:rsidRDefault="00B773D9">
            <w:pPr>
              <w:spacing w:after="24" w:line="285" w:lineRule="exact"/>
              <w:ind w:left="108" w:right="68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5"/>
                <w:sz w:val="25"/>
              </w:rPr>
            </w:pPr>
            <w:r>
              <w:rPr>
                <w:rFonts w:ascii="Calibri" w:eastAsia="Calibri" w:hAnsi="Calibri"/>
                <w:color w:val="2E5395"/>
                <w:spacing w:val="-5"/>
                <w:sz w:val="25"/>
              </w:rPr>
              <w:t>These appliances, if installed, shall be Energy Star: Refrigerator, Dishwasher, Clothes Washer, Clothes Dryer</w:t>
            </w:r>
          </w:p>
        </w:tc>
      </w:tr>
      <w:tr w:rsidR="00413046" w14:paraId="708D4B28"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CC50ABA" w14:textId="77777777" w:rsidR="00413046" w:rsidRDefault="00B773D9">
            <w:pPr>
              <w:spacing w:before="31" w:after="306" w:line="248" w:lineRule="exact"/>
              <w:ind w:left="135"/>
              <w:textAlignment w:val="baseline"/>
              <w:rPr>
                <w:rFonts w:ascii="Calibri" w:eastAsia="Calibri" w:hAnsi="Calibri"/>
                <w:color w:val="2E5395"/>
                <w:sz w:val="25"/>
              </w:rPr>
            </w:pPr>
            <w:r>
              <w:rPr>
                <w:rFonts w:ascii="Calibri" w:eastAsia="Calibri" w:hAnsi="Calibri"/>
                <w:color w:val="2E5395"/>
                <w:sz w:val="25"/>
              </w:rPr>
              <w:t>Ceiling fans</w:t>
            </w:r>
          </w:p>
        </w:tc>
        <w:tc>
          <w:tcPr>
            <w:tcW w:w="6322" w:type="dxa"/>
          </w:tcPr>
          <w:p w14:paraId="2E398AC4" w14:textId="77777777" w:rsidR="00413046" w:rsidRDefault="00B773D9">
            <w:pPr>
              <w:spacing w:after="14" w:line="285"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Shall have high efficiency motors with minimum performance of 100 cfm/watt at medium speed. Light kits shall be LED</w:t>
            </w:r>
          </w:p>
        </w:tc>
      </w:tr>
      <w:tr w:rsidR="00413046" w14:paraId="4AF4EFA5"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80" w:type="dxa"/>
          </w:tcPr>
          <w:p w14:paraId="77892215" w14:textId="77777777" w:rsidR="00413046" w:rsidRDefault="00B773D9">
            <w:pPr>
              <w:spacing w:before="38" w:after="19" w:line="245" w:lineRule="exact"/>
              <w:ind w:left="135"/>
              <w:textAlignment w:val="baseline"/>
              <w:rPr>
                <w:rFonts w:ascii="Calibri" w:eastAsia="Calibri" w:hAnsi="Calibri"/>
                <w:b w:val="0"/>
                <w:color w:val="2E5395"/>
                <w:sz w:val="24"/>
              </w:rPr>
            </w:pPr>
            <w:r>
              <w:rPr>
                <w:rFonts w:ascii="Calibri" w:eastAsia="Calibri" w:hAnsi="Calibri"/>
                <w:color w:val="2E5395"/>
                <w:sz w:val="24"/>
              </w:rPr>
              <w:t>On-Site Renewable Energy Ready</w:t>
            </w:r>
          </w:p>
        </w:tc>
        <w:tc>
          <w:tcPr>
            <w:tcW w:w="6322" w:type="dxa"/>
          </w:tcPr>
          <w:p w14:paraId="62ED76D7"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24DA964F" w14:textId="77777777" w:rsidTr="00A20F67">
        <w:trPr>
          <w:cnfStyle w:val="000000100000" w:firstRow="0" w:lastRow="0" w:firstColumn="0" w:lastColumn="0" w:oddVBand="0" w:evenVBand="0" w:oddHBand="1" w:evenHBand="0" w:firstRowFirstColumn="0" w:firstRowLastColumn="0" w:lastRowFirstColumn="0" w:lastRowLastColumn="0"/>
          <w:trHeight w:hRule="exact" w:val="3045"/>
        </w:trPr>
        <w:tc>
          <w:tcPr>
            <w:cnfStyle w:val="001000000000" w:firstRow="0" w:lastRow="0" w:firstColumn="1" w:lastColumn="0" w:oddVBand="0" w:evenVBand="0" w:oddHBand="0" w:evenHBand="0" w:firstRowFirstColumn="0" w:firstRowLastColumn="0" w:lastRowFirstColumn="0" w:lastRowLastColumn="0"/>
            <w:tcW w:w="4080" w:type="dxa"/>
          </w:tcPr>
          <w:p w14:paraId="319A691B" w14:textId="77777777" w:rsidR="00413046" w:rsidRDefault="00B773D9">
            <w:pPr>
              <w:spacing w:before="36" w:after="2102" w:line="248" w:lineRule="exact"/>
              <w:ind w:left="135"/>
              <w:textAlignment w:val="baseline"/>
              <w:rPr>
                <w:rFonts w:ascii="Calibri" w:eastAsia="Calibri" w:hAnsi="Calibri"/>
                <w:color w:val="2E5395"/>
                <w:sz w:val="25"/>
              </w:rPr>
            </w:pPr>
            <w:r>
              <w:rPr>
                <w:rFonts w:ascii="Calibri" w:eastAsia="Calibri" w:hAnsi="Calibri"/>
                <w:color w:val="2E5395"/>
                <w:sz w:val="25"/>
              </w:rPr>
              <w:t>Solar Energy Ready</w:t>
            </w:r>
          </w:p>
        </w:tc>
        <w:tc>
          <w:tcPr>
            <w:tcW w:w="6322" w:type="dxa"/>
          </w:tcPr>
          <w:p w14:paraId="0BBEF453" w14:textId="77777777" w:rsidR="00413046" w:rsidRDefault="00B773D9">
            <w:pPr>
              <w:spacing w:line="290" w:lineRule="exact"/>
              <w:ind w:left="72" w:right="54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5"/>
                <w:sz w:val="25"/>
              </w:rPr>
            </w:pPr>
            <w:r>
              <w:rPr>
                <w:rFonts w:ascii="Calibri" w:eastAsia="Calibri" w:hAnsi="Calibri"/>
                <w:color w:val="2E5395"/>
                <w:spacing w:val="-5"/>
                <w:sz w:val="25"/>
              </w:rPr>
              <w:t>When renewable energy is not installed in project construction, design and build the project so that it will readily accommodate the installation of solar photovoltaic panels. Project must meet one of the following</w:t>
            </w:r>
          </w:p>
          <w:p w14:paraId="37AFBA84" w14:textId="77777777" w:rsidR="00413046" w:rsidRDefault="00B773D9">
            <w:pPr>
              <w:numPr>
                <w:ilvl w:val="0"/>
                <w:numId w:val="2"/>
              </w:numPr>
              <w:tabs>
                <w:tab w:val="clear" w:pos="216"/>
                <w:tab w:val="left" w:pos="288"/>
              </w:tabs>
              <w:spacing w:before="46"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DOE Zero Energy Ready Home PV-Ready Checklist</w:t>
            </w:r>
          </w:p>
          <w:p w14:paraId="6B9333CA" w14:textId="77777777" w:rsidR="00413046" w:rsidRDefault="00B773D9">
            <w:pPr>
              <w:numPr>
                <w:ilvl w:val="0"/>
                <w:numId w:val="2"/>
              </w:numPr>
              <w:tabs>
                <w:tab w:val="clear" w:pos="216"/>
                <w:tab w:val="left" w:pos="288"/>
              </w:tabs>
              <w:spacing w:before="45" w:line="248"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proofErr w:type="spellStart"/>
            <w:r>
              <w:rPr>
                <w:rFonts w:ascii="Calibri" w:eastAsia="Calibri" w:hAnsi="Calibri"/>
                <w:color w:val="2E5395"/>
                <w:sz w:val="25"/>
              </w:rPr>
              <w:t>CalGreen</w:t>
            </w:r>
            <w:proofErr w:type="spellEnd"/>
            <w:r>
              <w:rPr>
                <w:rFonts w:ascii="Calibri" w:eastAsia="Calibri" w:hAnsi="Calibri"/>
                <w:color w:val="2E5395"/>
                <w:sz w:val="25"/>
              </w:rPr>
              <w:t>, Section 110.10.b Requirements for Solar Ready</w:t>
            </w:r>
          </w:p>
          <w:p w14:paraId="0936C46C" w14:textId="77777777" w:rsidR="00413046" w:rsidRDefault="00B773D9">
            <w:pPr>
              <w:spacing w:before="45"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Buildings</w:t>
            </w:r>
          </w:p>
          <w:p w14:paraId="151A166A" w14:textId="77777777" w:rsidR="00413046" w:rsidRDefault="00B773D9">
            <w:pPr>
              <w:spacing w:before="41" w:after="58"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Required with Renewable Power Contracts.</w:t>
            </w:r>
          </w:p>
        </w:tc>
      </w:tr>
    </w:tbl>
    <w:p w14:paraId="70C51835" w14:textId="77777777" w:rsidR="00413046" w:rsidRDefault="00413046">
      <w:pPr>
        <w:spacing w:after="270" w:line="20" w:lineRule="exact"/>
      </w:pPr>
    </w:p>
    <w:p w14:paraId="543E9C58" w14:textId="77777777" w:rsidR="00413046" w:rsidRDefault="00B773D9">
      <w:pPr>
        <w:spacing w:before="33" w:line="296" w:lineRule="exact"/>
        <w:textAlignment w:val="baseline"/>
        <w:rPr>
          <w:rFonts w:ascii="Calibri" w:eastAsia="Calibri" w:hAnsi="Calibri"/>
          <w:b/>
          <w:color w:val="2E5395"/>
          <w:spacing w:val="-2"/>
          <w:sz w:val="28"/>
        </w:rPr>
      </w:pPr>
      <w:r>
        <w:rPr>
          <w:rFonts w:ascii="Calibri" w:eastAsia="Calibri" w:hAnsi="Calibri"/>
          <w:b/>
          <w:color w:val="2E5395"/>
          <w:spacing w:val="-2"/>
          <w:sz w:val="28"/>
        </w:rPr>
        <w:t>Points</w:t>
      </w:r>
    </w:p>
    <w:tbl>
      <w:tblPr>
        <w:tblStyle w:val="PlainTable1"/>
        <w:tblW w:w="0" w:type="auto"/>
        <w:tblLayout w:type="fixed"/>
        <w:tblLook w:val="04A0" w:firstRow="1" w:lastRow="0" w:firstColumn="1" w:lastColumn="0" w:noHBand="0" w:noVBand="1"/>
      </w:tblPr>
      <w:tblGrid>
        <w:gridCol w:w="4080"/>
        <w:gridCol w:w="6322"/>
      </w:tblGrid>
      <w:tr w:rsidR="00413046" w14:paraId="560E1F67" w14:textId="77777777" w:rsidTr="00A20F67">
        <w:trPr>
          <w:cnfStyle w:val="100000000000" w:firstRow="1" w:lastRow="0"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080" w:type="dxa"/>
          </w:tcPr>
          <w:p w14:paraId="0100B5D0" w14:textId="77777777" w:rsidR="00413046" w:rsidRDefault="00B773D9">
            <w:pPr>
              <w:spacing w:before="67" w:after="19" w:line="245" w:lineRule="exact"/>
              <w:ind w:left="135"/>
              <w:textAlignment w:val="baseline"/>
              <w:rPr>
                <w:rFonts w:ascii="Calibri" w:eastAsia="Calibri" w:hAnsi="Calibri"/>
                <w:b w:val="0"/>
                <w:color w:val="2E5395"/>
                <w:sz w:val="24"/>
              </w:rPr>
            </w:pPr>
            <w:r>
              <w:rPr>
                <w:rFonts w:ascii="Calibri" w:eastAsia="Calibri" w:hAnsi="Calibri"/>
                <w:color w:val="2E5395"/>
                <w:sz w:val="24"/>
              </w:rPr>
              <w:t>Renewable Energy</w:t>
            </w:r>
          </w:p>
        </w:tc>
        <w:tc>
          <w:tcPr>
            <w:tcW w:w="6322" w:type="dxa"/>
          </w:tcPr>
          <w:p w14:paraId="134B97E0" w14:textId="77777777" w:rsidR="00413046" w:rsidRDefault="00B773D9">
            <w:pPr>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444C9B62" w14:textId="77777777" w:rsidTr="00A20F67">
        <w:trPr>
          <w:cnfStyle w:val="000000100000" w:firstRow="0" w:lastRow="0" w:firstColumn="0" w:lastColumn="0" w:oddVBand="0" w:evenVBand="0" w:oddHBand="1" w:evenHBand="0" w:firstRowFirstColumn="0" w:firstRowLastColumn="0" w:lastRowFirstColumn="0" w:lastRowLastColumn="0"/>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76D78C24" w14:textId="77777777" w:rsidR="00413046" w:rsidRDefault="00B773D9">
            <w:pPr>
              <w:spacing w:before="36" w:line="247" w:lineRule="exact"/>
              <w:ind w:left="144"/>
              <w:textAlignment w:val="baseline"/>
              <w:rPr>
                <w:rFonts w:ascii="Calibri" w:eastAsia="Calibri" w:hAnsi="Calibri"/>
                <w:color w:val="2E5395"/>
                <w:sz w:val="25"/>
              </w:rPr>
            </w:pPr>
            <w:r>
              <w:rPr>
                <w:rFonts w:ascii="Calibri" w:eastAsia="Calibri" w:hAnsi="Calibri"/>
                <w:color w:val="2E5395"/>
                <w:sz w:val="25"/>
              </w:rPr>
              <w:t>Renewable Energy Installation</w:t>
            </w:r>
          </w:p>
          <w:p w14:paraId="462841CE" w14:textId="77777777" w:rsidR="00413046" w:rsidRDefault="00B773D9">
            <w:pPr>
              <w:spacing w:after="14" w:line="293" w:lineRule="exact"/>
              <w:ind w:left="144" w:right="540"/>
              <w:textAlignment w:val="baseline"/>
              <w:rPr>
                <w:rFonts w:ascii="Calibri" w:eastAsia="Calibri" w:hAnsi="Calibri"/>
                <w:color w:val="2E5395"/>
                <w:spacing w:val="-4"/>
                <w:sz w:val="25"/>
              </w:rPr>
            </w:pPr>
            <w:r>
              <w:rPr>
                <w:rFonts w:ascii="Calibri" w:eastAsia="Calibri" w:hAnsi="Calibri"/>
                <w:color w:val="2E5395"/>
                <w:spacing w:val="-4"/>
                <w:sz w:val="25"/>
              </w:rPr>
              <w:t>4 points per 5% of project’s annual electrical energy demand.</w:t>
            </w:r>
          </w:p>
        </w:tc>
        <w:tc>
          <w:tcPr>
            <w:tcW w:w="6322" w:type="dxa"/>
          </w:tcPr>
          <w:p w14:paraId="11715813" w14:textId="77777777" w:rsidR="00413046" w:rsidRDefault="00B773D9">
            <w:pPr>
              <w:spacing w:after="307" w:line="288" w:lineRule="exact"/>
              <w:ind w:left="108" w:right="39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Design and install solar photovoltaic energy to meet portion of energy demand for project.</w:t>
            </w:r>
          </w:p>
        </w:tc>
      </w:tr>
      <w:tr w:rsidR="00413046" w14:paraId="7391AF2B" w14:textId="77777777" w:rsidTr="00A20F67">
        <w:trPr>
          <w:trHeight w:hRule="exact" w:val="1479"/>
        </w:trPr>
        <w:tc>
          <w:tcPr>
            <w:cnfStyle w:val="001000000000" w:firstRow="0" w:lastRow="0" w:firstColumn="1" w:lastColumn="0" w:oddVBand="0" w:evenVBand="0" w:oddHBand="0" w:evenHBand="0" w:firstRowFirstColumn="0" w:firstRowLastColumn="0" w:lastRowFirstColumn="0" w:lastRowLastColumn="0"/>
            <w:tcW w:w="4080" w:type="dxa"/>
          </w:tcPr>
          <w:p w14:paraId="49F1C735" w14:textId="77777777" w:rsidR="00413046" w:rsidRDefault="00B773D9">
            <w:pPr>
              <w:spacing w:line="288" w:lineRule="exact"/>
              <w:ind w:left="144" w:right="432"/>
              <w:textAlignment w:val="baseline"/>
              <w:rPr>
                <w:rFonts w:ascii="Calibri" w:eastAsia="Calibri" w:hAnsi="Calibri"/>
                <w:color w:val="2E5395"/>
                <w:spacing w:val="-4"/>
                <w:sz w:val="25"/>
              </w:rPr>
            </w:pPr>
            <w:r>
              <w:rPr>
                <w:rFonts w:ascii="Calibri" w:eastAsia="Calibri" w:hAnsi="Calibri"/>
                <w:color w:val="2E5395"/>
                <w:spacing w:val="-4"/>
                <w:sz w:val="25"/>
              </w:rPr>
              <w:t>Renewable Energy Installation / On- site battery energy storage system installation.</w:t>
            </w:r>
          </w:p>
          <w:p w14:paraId="5B741677" w14:textId="77777777" w:rsidR="00413046" w:rsidRDefault="00B773D9">
            <w:pPr>
              <w:spacing w:after="19" w:line="293" w:lineRule="exact"/>
              <w:ind w:left="144" w:right="792"/>
              <w:textAlignment w:val="baseline"/>
              <w:rPr>
                <w:rFonts w:ascii="Calibri" w:eastAsia="Calibri" w:hAnsi="Calibri"/>
                <w:color w:val="2E5395"/>
                <w:spacing w:val="-6"/>
                <w:sz w:val="25"/>
              </w:rPr>
            </w:pPr>
            <w:r>
              <w:rPr>
                <w:rFonts w:ascii="Calibri" w:eastAsia="Calibri" w:hAnsi="Calibri"/>
                <w:color w:val="2E5395"/>
                <w:spacing w:val="-6"/>
                <w:sz w:val="25"/>
              </w:rPr>
              <w:t>5 points per 5% annual electrical energy demand.</w:t>
            </w:r>
          </w:p>
        </w:tc>
        <w:tc>
          <w:tcPr>
            <w:tcW w:w="6322" w:type="dxa"/>
          </w:tcPr>
          <w:p w14:paraId="0F8EC7BF" w14:textId="77777777" w:rsidR="00413046" w:rsidRDefault="00B773D9">
            <w:pPr>
              <w:spacing w:after="605" w:line="288" w:lineRule="exact"/>
              <w:ind w:left="108" w:right="396"/>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Design and install solar photovoltaic energy to meet portion of energy demand for project with a battery energy storage system</w:t>
            </w:r>
          </w:p>
        </w:tc>
      </w:tr>
      <w:tr w:rsidR="00413046" w14:paraId="4E6037A0" w14:textId="77777777" w:rsidTr="00A20F67">
        <w:trPr>
          <w:cnfStyle w:val="000000100000" w:firstRow="0" w:lastRow="0" w:firstColumn="0" w:lastColumn="0" w:oddVBand="0" w:evenVBand="0" w:oddHBand="1" w:evenHBand="0" w:firstRowFirstColumn="0" w:firstRowLastColumn="0" w:lastRowFirstColumn="0" w:lastRowLastColumn="0"/>
          <w:trHeight w:hRule="exact" w:val="619"/>
        </w:trPr>
        <w:tc>
          <w:tcPr>
            <w:cnfStyle w:val="001000000000" w:firstRow="0" w:lastRow="0" w:firstColumn="1" w:lastColumn="0" w:oddVBand="0" w:evenVBand="0" w:oddHBand="0" w:evenHBand="0" w:firstRowFirstColumn="0" w:firstRowLastColumn="0" w:lastRowFirstColumn="0" w:lastRowLastColumn="0"/>
            <w:tcW w:w="4080" w:type="dxa"/>
          </w:tcPr>
          <w:p w14:paraId="36F9FB15" w14:textId="77777777" w:rsidR="00413046" w:rsidRDefault="00B773D9">
            <w:pPr>
              <w:spacing w:after="38" w:line="285" w:lineRule="exact"/>
              <w:ind w:left="144"/>
              <w:textAlignment w:val="baseline"/>
              <w:rPr>
                <w:rFonts w:ascii="Calibri" w:eastAsia="Calibri" w:hAnsi="Calibri"/>
                <w:color w:val="2E5395"/>
                <w:sz w:val="25"/>
              </w:rPr>
            </w:pPr>
            <w:r>
              <w:rPr>
                <w:rFonts w:ascii="Calibri" w:eastAsia="Calibri" w:hAnsi="Calibri"/>
                <w:color w:val="2E5395"/>
                <w:sz w:val="25"/>
              </w:rPr>
              <w:t xml:space="preserve">All Electric Construction </w:t>
            </w:r>
            <w:r>
              <w:rPr>
                <w:rFonts w:ascii="Calibri" w:eastAsia="Calibri" w:hAnsi="Calibri"/>
                <w:color w:val="2E5395"/>
                <w:sz w:val="25"/>
              </w:rPr>
              <w:br/>
              <w:t>18 points</w:t>
            </w:r>
          </w:p>
        </w:tc>
        <w:tc>
          <w:tcPr>
            <w:tcW w:w="6322" w:type="dxa"/>
          </w:tcPr>
          <w:p w14:paraId="2F223536" w14:textId="77777777" w:rsidR="00413046" w:rsidRDefault="00B773D9">
            <w:pPr>
              <w:spacing w:before="50" w:after="312"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All equipment used in the building is electric</w:t>
            </w:r>
          </w:p>
        </w:tc>
      </w:tr>
      <w:tr w:rsidR="00413046" w14:paraId="7B7A3DDF" w14:textId="77777777" w:rsidTr="00A20F67">
        <w:trPr>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5C42DB40" w14:textId="77777777" w:rsidR="00413046" w:rsidRDefault="00B773D9">
            <w:pPr>
              <w:spacing w:after="14" w:line="289" w:lineRule="exact"/>
              <w:ind w:left="144" w:right="972"/>
              <w:textAlignment w:val="baseline"/>
              <w:rPr>
                <w:rFonts w:ascii="Calibri" w:eastAsia="Calibri" w:hAnsi="Calibri"/>
                <w:color w:val="2E5395"/>
                <w:spacing w:val="-5"/>
                <w:sz w:val="25"/>
              </w:rPr>
            </w:pPr>
            <w:r>
              <w:rPr>
                <w:rFonts w:ascii="Calibri" w:eastAsia="Calibri" w:hAnsi="Calibri"/>
                <w:color w:val="2E5395"/>
                <w:spacing w:val="-5"/>
                <w:sz w:val="25"/>
              </w:rPr>
              <w:t>Renewable Power Contract 10% =1 point, 20% = 2 points 30% = 3 points, 40% = 4 points</w:t>
            </w:r>
          </w:p>
        </w:tc>
        <w:tc>
          <w:tcPr>
            <w:tcW w:w="6322" w:type="dxa"/>
          </w:tcPr>
          <w:p w14:paraId="0BE21632" w14:textId="77777777" w:rsidR="00413046" w:rsidRDefault="00B773D9">
            <w:pPr>
              <w:spacing w:after="14" w:line="289" w:lineRule="exact"/>
              <w:ind w:left="108" w:right="50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Provide at least 10% of the project’s total energy consumption through renewable energy sources by contracting to purchase green power for at least two years</w:t>
            </w:r>
          </w:p>
        </w:tc>
      </w:tr>
      <w:tr w:rsidR="00413046" w14:paraId="29D4280F" w14:textId="77777777" w:rsidTr="00A20F67">
        <w:trPr>
          <w:cnfStyle w:val="000000100000" w:firstRow="0" w:lastRow="0" w:firstColumn="0" w:lastColumn="0" w:oddVBand="0" w:evenVBand="0" w:oddHBand="1" w:evenHBand="0" w:firstRowFirstColumn="0" w:firstRowLastColumn="0" w:lastRowFirstColumn="0" w:lastRowLastColumn="0"/>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1BA49FAE" w14:textId="77777777" w:rsidR="00413046" w:rsidRDefault="00B773D9">
            <w:pPr>
              <w:spacing w:before="38" w:line="245" w:lineRule="exact"/>
              <w:ind w:left="144"/>
              <w:textAlignment w:val="baseline"/>
              <w:rPr>
                <w:rFonts w:ascii="Calibri" w:eastAsia="Calibri" w:hAnsi="Calibri"/>
                <w:b w:val="0"/>
                <w:color w:val="2E5395"/>
                <w:sz w:val="24"/>
              </w:rPr>
            </w:pPr>
            <w:r>
              <w:rPr>
                <w:rFonts w:ascii="Calibri" w:eastAsia="Calibri" w:hAnsi="Calibri"/>
                <w:color w:val="2E5395"/>
                <w:sz w:val="24"/>
              </w:rPr>
              <w:t>Energy Performance Improvement</w:t>
            </w:r>
          </w:p>
          <w:p w14:paraId="158E9FDE" w14:textId="77777777" w:rsidR="00413046" w:rsidRDefault="00B773D9">
            <w:pPr>
              <w:spacing w:before="48" w:line="245" w:lineRule="exact"/>
              <w:ind w:left="144"/>
              <w:textAlignment w:val="baseline"/>
              <w:rPr>
                <w:rFonts w:ascii="Calibri" w:eastAsia="Calibri" w:hAnsi="Calibri"/>
                <w:b w:val="0"/>
                <w:color w:val="2E5395"/>
                <w:sz w:val="24"/>
              </w:rPr>
            </w:pPr>
            <w:r>
              <w:rPr>
                <w:rFonts w:ascii="Calibri" w:eastAsia="Calibri" w:hAnsi="Calibri"/>
                <w:color w:val="2E5395"/>
                <w:sz w:val="24"/>
              </w:rPr>
              <w:t>Path</w:t>
            </w:r>
          </w:p>
          <w:p w14:paraId="1B97D055" w14:textId="77777777" w:rsidR="00413046" w:rsidRDefault="00B773D9">
            <w:pPr>
              <w:spacing w:before="45" w:after="14" w:line="248" w:lineRule="exact"/>
              <w:ind w:left="144"/>
              <w:textAlignment w:val="baseline"/>
              <w:rPr>
                <w:rFonts w:ascii="Calibri" w:eastAsia="Calibri" w:hAnsi="Calibri"/>
                <w:color w:val="2E5395"/>
                <w:sz w:val="25"/>
              </w:rPr>
            </w:pPr>
            <w:r>
              <w:rPr>
                <w:rFonts w:ascii="Calibri" w:eastAsia="Calibri" w:hAnsi="Calibri"/>
                <w:color w:val="2E5395"/>
                <w:sz w:val="25"/>
              </w:rPr>
              <w:t>1% = 1 point</w:t>
            </w:r>
          </w:p>
        </w:tc>
        <w:tc>
          <w:tcPr>
            <w:tcW w:w="6322" w:type="dxa"/>
          </w:tcPr>
          <w:p w14:paraId="2A2007B3" w14:textId="77777777" w:rsidR="00413046" w:rsidRDefault="00B773D9">
            <w:pPr>
              <w:spacing w:after="307" w:line="288" w:lineRule="exact"/>
              <w:ind w:left="108" w:right="12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Energy Performance Improvement over IECC 2018, cannot be used with Prescriptive Improvements.</w:t>
            </w:r>
          </w:p>
        </w:tc>
      </w:tr>
      <w:tr w:rsidR="00413046" w14:paraId="2F0BA827" w14:textId="77777777" w:rsidTr="00A20F67">
        <w:trPr>
          <w:trHeight w:hRule="exact" w:val="308"/>
        </w:trPr>
        <w:tc>
          <w:tcPr>
            <w:cnfStyle w:val="001000000000" w:firstRow="0" w:lastRow="0" w:firstColumn="1" w:lastColumn="0" w:oddVBand="0" w:evenVBand="0" w:oddHBand="0" w:evenHBand="0" w:firstRowFirstColumn="0" w:firstRowLastColumn="0" w:lastRowFirstColumn="0" w:lastRowLastColumn="0"/>
            <w:tcW w:w="4080" w:type="dxa"/>
          </w:tcPr>
          <w:p w14:paraId="4B118C9C" w14:textId="77777777" w:rsidR="00413046" w:rsidRDefault="00B773D9">
            <w:pPr>
              <w:spacing w:before="34" w:after="23" w:line="245" w:lineRule="exact"/>
              <w:ind w:left="135"/>
              <w:textAlignment w:val="baseline"/>
              <w:rPr>
                <w:rFonts w:ascii="Calibri" w:eastAsia="Calibri" w:hAnsi="Calibri"/>
                <w:b w:val="0"/>
                <w:color w:val="2E5395"/>
                <w:sz w:val="24"/>
              </w:rPr>
            </w:pPr>
            <w:r>
              <w:rPr>
                <w:rFonts w:ascii="Calibri" w:eastAsia="Calibri" w:hAnsi="Calibri"/>
                <w:color w:val="2E5395"/>
                <w:sz w:val="24"/>
              </w:rPr>
              <w:t>Prescriptive Improvements</w:t>
            </w:r>
          </w:p>
        </w:tc>
        <w:tc>
          <w:tcPr>
            <w:tcW w:w="6322" w:type="dxa"/>
          </w:tcPr>
          <w:p w14:paraId="7B4C093F"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rsidRPr="00A20F67" w14:paraId="67F70E0B" w14:textId="77777777" w:rsidTr="00A20F67">
        <w:trPr>
          <w:cnfStyle w:val="000000100000" w:firstRow="0" w:lastRow="0" w:firstColumn="0" w:lastColumn="0" w:oddVBand="0" w:evenVBand="0" w:oddHBand="1" w:evenHBand="0" w:firstRowFirstColumn="0" w:firstRowLastColumn="0" w:lastRowFirstColumn="0" w:lastRowLastColumn="0"/>
          <w:trHeight w:hRule="exact" w:val="892"/>
        </w:trPr>
        <w:tc>
          <w:tcPr>
            <w:cnfStyle w:val="001000000000" w:firstRow="0" w:lastRow="0" w:firstColumn="1" w:lastColumn="0" w:oddVBand="0" w:evenVBand="0" w:oddHBand="0" w:evenHBand="0" w:firstRowFirstColumn="0" w:firstRowLastColumn="0" w:lastRowFirstColumn="0" w:lastRowLastColumn="0"/>
            <w:tcW w:w="4080" w:type="dxa"/>
          </w:tcPr>
          <w:p w14:paraId="6D3EBA28" w14:textId="77777777" w:rsidR="00413046" w:rsidRDefault="00B773D9">
            <w:pPr>
              <w:spacing w:after="316" w:line="285" w:lineRule="exact"/>
              <w:ind w:left="144"/>
              <w:textAlignment w:val="baseline"/>
              <w:rPr>
                <w:rFonts w:ascii="Calibri" w:eastAsia="Calibri" w:hAnsi="Calibri"/>
                <w:color w:val="2E5395"/>
                <w:sz w:val="25"/>
              </w:rPr>
            </w:pPr>
            <w:r>
              <w:rPr>
                <w:rFonts w:ascii="Calibri" w:eastAsia="Calibri" w:hAnsi="Calibri"/>
                <w:color w:val="2E5395"/>
                <w:sz w:val="25"/>
              </w:rPr>
              <w:t xml:space="preserve">Air Infiltration </w:t>
            </w:r>
            <w:r>
              <w:rPr>
                <w:rFonts w:ascii="Calibri" w:eastAsia="Calibri" w:hAnsi="Calibri"/>
                <w:color w:val="2E5395"/>
                <w:sz w:val="25"/>
              </w:rPr>
              <w:br/>
              <w:t>2 points</w:t>
            </w:r>
          </w:p>
        </w:tc>
        <w:tc>
          <w:tcPr>
            <w:tcW w:w="6322" w:type="dxa"/>
          </w:tcPr>
          <w:p w14:paraId="1A787024" w14:textId="77777777" w:rsidR="00413046" w:rsidRPr="00A20F67" w:rsidRDefault="00B773D9">
            <w:pPr>
              <w:spacing w:before="31"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lang w:val="fr-FR"/>
              </w:rPr>
            </w:pPr>
            <w:r w:rsidRPr="00A20F67">
              <w:rPr>
                <w:rFonts w:ascii="Calibri" w:eastAsia="Calibri" w:hAnsi="Calibri"/>
                <w:color w:val="2E5395"/>
                <w:sz w:val="25"/>
                <w:lang w:val="fr-FR"/>
              </w:rPr>
              <w:t>Maximum ACH/50</w:t>
            </w:r>
          </w:p>
          <w:p w14:paraId="1972E63A" w14:textId="77777777" w:rsidR="00413046" w:rsidRPr="00A20F67" w:rsidRDefault="00B773D9">
            <w:pPr>
              <w:tabs>
                <w:tab w:val="left" w:pos="1728"/>
              </w:tabs>
              <w:spacing w:before="15" w:after="8" w:line="293" w:lineRule="exact"/>
              <w:ind w:left="14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w:t>
            </w:r>
            <w:r w:rsidRPr="00A20F67">
              <w:rPr>
                <w:rFonts w:ascii="Calibri" w:eastAsia="Calibri" w:hAnsi="Calibri"/>
                <w:color w:val="2E5395"/>
                <w:sz w:val="25"/>
                <w:lang w:val="fr-FR"/>
              </w:rPr>
              <w:tab/>
            </w:r>
            <w:r w:rsidRPr="00A20F67">
              <w:rPr>
                <w:rFonts w:ascii="Arial Narrow" w:eastAsia="Arial Narrow" w:hAnsi="Arial Narrow"/>
                <w:color w:val="2E5395"/>
                <w:sz w:val="26"/>
                <w:lang w:val="fr-FR"/>
              </w:rPr>
              <w:t xml:space="preserve">&lt; </w:t>
            </w:r>
            <w:r w:rsidRPr="00A20F67">
              <w:rPr>
                <w:rFonts w:ascii="Calibri" w:eastAsia="Calibri" w:hAnsi="Calibri"/>
                <w:color w:val="2E5395"/>
                <w:sz w:val="25"/>
                <w:lang w:val="fr-FR"/>
              </w:rPr>
              <w:t xml:space="preserve">3 </w:t>
            </w:r>
            <w:r w:rsidRPr="00A20F67">
              <w:rPr>
                <w:rFonts w:ascii="Calibri" w:eastAsia="Calibri" w:hAnsi="Calibri"/>
                <w:color w:val="2E5395"/>
                <w:sz w:val="25"/>
                <w:lang w:val="fr-FR"/>
              </w:rPr>
              <w:br/>
            </w: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5 </w:t>
            </w:r>
            <w:r w:rsidRPr="00A20F67">
              <w:rPr>
                <w:rFonts w:ascii="Arial Narrow" w:eastAsia="Arial Narrow" w:hAnsi="Arial Narrow"/>
                <w:color w:val="2E5395"/>
                <w:sz w:val="26"/>
                <w:lang w:val="fr-FR"/>
              </w:rPr>
              <w:t xml:space="preserve">&lt; </w:t>
            </w:r>
            <w:r w:rsidRPr="00A20F67">
              <w:rPr>
                <w:rFonts w:ascii="Calibri" w:eastAsia="Calibri" w:hAnsi="Calibri"/>
                <w:color w:val="2E5395"/>
                <w:sz w:val="25"/>
                <w:lang w:val="fr-FR"/>
              </w:rPr>
              <w:t>4</w:t>
            </w:r>
          </w:p>
        </w:tc>
      </w:tr>
      <w:tr w:rsidR="00413046" w14:paraId="7F4852BF" w14:textId="77777777" w:rsidTr="00A20F67">
        <w:trPr>
          <w:trHeight w:hRule="exact" w:val="644"/>
        </w:trPr>
        <w:tc>
          <w:tcPr>
            <w:cnfStyle w:val="001000000000" w:firstRow="0" w:lastRow="0" w:firstColumn="1" w:lastColumn="0" w:oddVBand="0" w:evenVBand="0" w:oddHBand="0" w:evenHBand="0" w:firstRowFirstColumn="0" w:firstRowLastColumn="0" w:lastRowFirstColumn="0" w:lastRowLastColumn="0"/>
            <w:tcW w:w="4080" w:type="dxa"/>
          </w:tcPr>
          <w:p w14:paraId="0BE2A712" w14:textId="77777777" w:rsidR="00413046" w:rsidRDefault="00B773D9">
            <w:pPr>
              <w:spacing w:after="71" w:line="286" w:lineRule="exact"/>
              <w:ind w:left="144"/>
              <w:textAlignment w:val="baseline"/>
              <w:rPr>
                <w:rFonts w:ascii="Calibri" w:eastAsia="Calibri" w:hAnsi="Calibri"/>
                <w:color w:val="2E5395"/>
                <w:sz w:val="25"/>
              </w:rPr>
            </w:pPr>
            <w:r>
              <w:rPr>
                <w:rFonts w:ascii="Calibri" w:eastAsia="Calibri" w:hAnsi="Calibri"/>
                <w:color w:val="2E5395"/>
                <w:sz w:val="25"/>
              </w:rPr>
              <w:lastRenderedPageBreak/>
              <w:t xml:space="preserve">Energy Recovery Ventilator </w:t>
            </w:r>
            <w:r>
              <w:rPr>
                <w:rFonts w:ascii="Calibri" w:eastAsia="Calibri" w:hAnsi="Calibri"/>
                <w:color w:val="2E5395"/>
                <w:sz w:val="25"/>
              </w:rPr>
              <w:br/>
              <w:t>2 points</w:t>
            </w:r>
          </w:p>
        </w:tc>
        <w:tc>
          <w:tcPr>
            <w:tcW w:w="6322" w:type="dxa"/>
          </w:tcPr>
          <w:p w14:paraId="113026AC" w14:textId="77777777" w:rsidR="00413046" w:rsidRDefault="00B773D9">
            <w:pPr>
              <w:spacing w:after="72" w:line="285" w:lineRule="exact"/>
              <w:ind w:left="108" w:right="72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Install Energy Recovery Ventilator to provide mechanical ventilation</w:t>
            </w:r>
          </w:p>
        </w:tc>
      </w:tr>
      <w:tr w:rsidR="00A20F67" w14:paraId="08B777FD" w14:textId="77777777" w:rsidTr="00A20F67">
        <w:trPr>
          <w:cnfStyle w:val="000000100000" w:firstRow="0" w:lastRow="0" w:firstColumn="0" w:lastColumn="0" w:oddVBand="0" w:evenVBand="0" w:oddHBand="1"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4D1D0DF5" w14:textId="77777777" w:rsidR="00A20F67" w:rsidRDefault="00A20F67" w:rsidP="007314D6">
            <w:pPr>
              <w:spacing w:after="23" w:line="297" w:lineRule="exact"/>
              <w:ind w:left="144"/>
              <w:textAlignment w:val="baseline"/>
              <w:rPr>
                <w:rFonts w:ascii="Calibri" w:eastAsia="Calibri" w:hAnsi="Calibri"/>
                <w:color w:val="2E5395"/>
                <w:sz w:val="25"/>
              </w:rPr>
            </w:pPr>
            <w:r>
              <w:rPr>
                <w:rFonts w:ascii="Calibri" w:eastAsia="Calibri" w:hAnsi="Calibri"/>
                <w:color w:val="2E5395"/>
                <w:sz w:val="25"/>
              </w:rPr>
              <w:t xml:space="preserve">Whole Building Lighting </w:t>
            </w:r>
            <w:r>
              <w:rPr>
                <w:rFonts w:ascii="Calibri" w:eastAsia="Calibri" w:hAnsi="Calibri"/>
                <w:color w:val="2E5395"/>
                <w:sz w:val="25"/>
              </w:rPr>
              <w:br/>
              <w:t>2 points</w:t>
            </w:r>
          </w:p>
        </w:tc>
        <w:tc>
          <w:tcPr>
            <w:tcW w:w="6322" w:type="dxa"/>
          </w:tcPr>
          <w:p w14:paraId="6EAD4831" w14:textId="77777777" w:rsidR="00A20F67" w:rsidRDefault="00A20F67" w:rsidP="007314D6">
            <w:pPr>
              <w:spacing w:before="70" w:after="316"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All exterior area lighting, high efficacy</w:t>
            </w:r>
          </w:p>
        </w:tc>
      </w:tr>
      <w:tr w:rsidR="00A20F67" w14:paraId="660A3D88"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0182E5E1" w14:textId="77777777" w:rsidR="00A20F67" w:rsidRDefault="00A20F67" w:rsidP="007314D6">
            <w:pPr>
              <w:spacing w:before="32" w:line="247" w:lineRule="exact"/>
              <w:ind w:left="144"/>
              <w:textAlignment w:val="baseline"/>
              <w:rPr>
                <w:rFonts w:ascii="Calibri" w:eastAsia="Calibri" w:hAnsi="Calibri"/>
                <w:color w:val="2E5395"/>
                <w:sz w:val="25"/>
              </w:rPr>
            </w:pPr>
            <w:r>
              <w:rPr>
                <w:rFonts w:ascii="Calibri" w:eastAsia="Calibri" w:hAnsi="Calibri"/>
                <w:color w:val="2E5395"/>
                <w:sz w:val="25"/>
              </w:rPr>
              <w:t>Air Source Heat Pump</w:t>
            </w:r>
          </w:p>
          <w:p w14:paraId="15B9885C" w14:textId="77777777" w:rsidR="00A20F67" w:rsidRDefault="00A20F67" w:rsidP="007314D6">
            <w:pPr>
              <w:spacing w:before="45" w:after="14" w:line="248" w:lineRule="exact"/>
              <w:ind w:left="144"/>
              <w:textAlignment w:val="baseline"/>
              <w:rPr>
                <w:rFonts w:ascii="Calibri" w:eastAsia="Calibri" w:hAnsi="Calibri"/>
                <w:color w:val="2E5395"/>
                <w:sz w:val="25"/>
              </w:rPr>
            </w:pPr>
            <w:r>
              <w:rPr>
                <w:rFonts w:ascii="Calibri" w:eastAsia="Calibri" w:hAnsi="Calibri"/>
                <w:color w:val="2E5395"/>
                <w:sz w:val="25"/>
              </w:rPr>
              <w:t>1 SEER increase = 1 point each</w:t>
            </w:r>
          </w:p>
        </w:tc>
        <w:tc>
          <w:tcPr>
            <w:tcW w:w="6322" w:type="dxa"/>
          </w:tcPr>
          <w:p w14:paraId="09B0FDEE" w14:textId="77777777" w:rsidR="00A20F67" w:rsidRDefault="00A20F67" w:rsidP="007314D6">
            <w:pPr>
              <w:spacing w:after="14" w:line="286" w:lineRule="exact"/>
              <w:ind w:left="108" w:right="108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Install air source heat pump that exceeds mandatory efficiency specification</w:t>
            </w:r>
          </w:p>
        </w:tc>
      </w:tr>
      <w:tr w:rsidR="00A20F67" w14:paraId="5E8C68C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31E77717" w14:textId="77777777" w:rsidR="00A20F67" w:rsidRDefault="00A20F67" w:rsidP="007314D6">
            <w:pPr>
              <w:spacing w:before="32" w:line="247" w:lineRule="exact"/>
              <w:ind w:left="144"/>
              <w:textAlignment w:val="baseline"/>
              <w:rPr>
                <w:rFonts w:ascii="Calibri" w:eastAsia="Calibri" w:hAnsi="Calibri"/>
                <w:color w:val="2E5395"/>
                <w:sz w:val="25"/>
              </w:rPr>
            </w:pPr>
            <w:r>
              <w:rPr>
                <w:rFonts w:ascii="Calibri" w:eastAsia="Calibri" w:hAnsi="Calibri"/>
                <w:color w:val="2E5395"/>
                <w:sz w:val="25"/>
              </w:rPr>
              <w:t>Mini-Split heat pump</w:t>
            </w:r>
          </w:p>
          <w:p w14:paraId="17D08613" w14:textId="77777777" w:rsidR="00A20F67" w:rsidRDefault="00A20F67" w:rsidP="007314D6">
            <w:pPr>
              <w:spacing w:before="45" w:after="18" w:line="248" w:lineRule="exact"/>
              <w:ind w:left="144"/>
              <w:textAlignment w:val="baseline"/>
              <w:rPr>
                <w:rFonts w:ascii="Calibri" w:eastAsia="Calibri" w:hAnsi="Calibri"/>
                <w:color w:val="2E5395"/>
                <w:sz w:val="25"/>
              </w:rPr>
            </w:pPr>
            <w:r>
              <w:rPr>
                <w:rFonts w:ascii="Calibri" w:eastAsia="Calibri" w:hAnsi="Calibri"/>
                <w:color w:val="2E5395"/>
                <w:sz w:val="25"/>
              </w:rPr>
              <w:t>1 SEER increase = 1 point each</w:t>
            </w:r>
          </w:p>
        </w:tc>
        <w:tc>
          <w:tcPr>
            <w:tcW w:w="6322" w:type="dxa"/>
          </w:tcPr>
          <w:p w14:paraId="35B43CC7" w14:textId="77777777" w:rsidR="00A20F67" w:rsidRDefault="00A20F67" w:rsidP="007314D6">
            <w:pPr>
              <w:spacing w:after="18" w:line="286" w:lineRule="exact"/>
              <w:ind w:left="108" w:right="12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Install air source mini-split heat pump that exceeds mandatory efficiency specification</w:t>
            </w:r>
          </w:p>
        </w:tc>
      </w:tr>
      <w:tr w:rsidR="00A20F67" w14:paraId="64AFEAB2"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B9C3C89" w14:textId="77777777" w:rsidR="00A20F67" w:rsidRDefault="00A20F67" w:rsidP="007314D6">
            <w:pPr>
              <w:spacing w:after="23" w:line="286" w:lineRule="exact"/>
              <w:ind w:left="180"/>
              <w:textAlignment w:val="baseline"/>
              <w:rPr>
                <w:rFonts w:ascii="Calibri" w:eastAsia="Calibri" w:hAnsi="Calibri"/>
                <w:color w:val="2E5395"/>
                <w:sz w:val="25"/>
              </w:rPr>
            </w:pPr>
            <w:r>
              <w:rPr>
                <w:rFonts w:ascii="Calibri" w:eastAsia="Calibri" w:hAnsi="Calibri"/>
                <w:color w:val="2E5395"/>
                <w:sz w:val="25"/>
              </w:rPr>
              <w:t xml:space="preserve">Heat Pump Water Heater </w:t>
            </w:r>
            <w:r>
              <w:rPr>
                <w:rFonts w:ascii="Calibri" w:eastAsia="Calibri" w:hAnsi="Calibri"/>
                <w:color w:val="2E5395"/>
                <w:sz w:val="25"/>
              </w:rPr>
              <w:br/>
              <w:t>4 points</w:t>
            </w:r>
          </w:p>
        </w:tc>
        <w:tc>
          <w:tcPr>
            <w:tcW w:w="6322" w:type="dxa"/>
          </w:tcPr>
          <w:p w14:paraId="43CB2DFC" w14:textId="77777777" w:rsidR="00A20F67" w:rsidRDefault="00A20F67" w:rsidP="007314D6">
            <w:pPr>
              <w:spacing w:before="32" w:after="316"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Install Energy Star qualified heat pump water heater</w:t>
            </w:r>
          </w:p>
        </w:tc>
      </w:tr>
      <w:tr w:rsidR="00A20F67" w14:paraId="5BFB0CF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BCB99D0" w14:textId="77777777" w:rsidR="00A20F67" w:rsidRDefault="00A20F67" w:rsidP="007314D6">
            <w:pPr>
              <w:spacing w:before="32" w:line="247" w:lineRule="exact"/>
              <w:ind w:left="144"/>
              <w:textAlignment w:val="baseline"/>
              <w:rPr>
                <w:rFonts w:ascii="Calibri" w:eastAsia="Calibri" w:hAnsi="Calibri"/>
                <w:color w:val="2E5395"/>
                <w:sz w:val="25"/>
              </w:rPr>
            </w:pPr>
            <w:r>
              <w:rPr>
                <w:rFonts w:ascii="Calibri" w:eastAsia="Calibri" w:hAnsi="Calibri"/>
                <w:color w:val="2E5395"/>
                <w:sz w:val="25"/>
              </w:rPr>
              <w:t>Tankless Water Heater</w:t>
            </w:r>
          </w:p>
          <w:p w14:paraId="5CD890A9" w14:textId="77777777" w:rsidR="00A20F67" w:rsidRDefault="00A20F67" w:rsidP="007314D6">
            <w:pPr>
              <w:spacing w:before="45" w:after="14" w:line="248"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7B3283E6" w14:textId="77777777" w:rsidR="00A20F67" w:rsidRDefault="00A20F67" w:rsidP="007314D6">
            <w:pPr>
              <w:spacing w:after="14" w:line="286" w:lineRule="exact"/>
              <w:ind w:left="108" w:right="90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Install Energy Star qualified tankless water heater with recirculating pump</w:t>
            </w:r>
          </w:p>
        </w:tc>
      </w:tr>
      <w:tr w:rsidR="00A20F67" w:rsidRPr="00A20F67" w14:paraId="08B3886E" w14:textId="77777777" w:rsidTr="00A20F67">
        <w:trPr>
          <w:trHeight w:hRule="exact" w:val="936"/>
        </w:trPr>
        <w:tc>
          <w:tcPr>
            <w:cnfStyle w:val="001000000000" w:firstRow="0" w:lastRow="0" w:firstColumn="1" w:lastColumn="0" w:oddVBand="0" w:evenVBand="0" w:oddHBand="0" w:evenHBand="0" w:firstRowFirstColumn="0" w:firstRowLastColumn="0" w:lastRowFirstColumn="0" w:lastRowLastColumn="0"/>
            <w:tcW w:w="4080" w:type="dxa"/>
          </w:tcPr>
          <w:p w14:paraId="492CFD54" w14:textId="77777777" w:rsidR="00A20F67" w:rsidRDefault="00A20F67" w:rsidP="007314D6">
            <w:pPr>
              <w:spacing w:line="288" w:lineRule="exact"/>
              <w:ind w:left="144" w:right="720"/>
              <w:textAlignment w:val="baseline"/>
              <w:rPr>
                <w:rFonts w:ascii="Calibri" w:eastAsia="Calibri" w:hAnsi="Calibri"/>
                <w:color w:val="2E5395"/>
                <w:spacing w:val="-4"/>
                <w:sz w:val="25"/>
              </w:rPr>
            </w:pPr>
            <w:r>
              <w:rPr>
                <w:rFonts w:ascii="Calibri" w:eastAsia="Calibri" w:hAnsi="Calibri"/>
                <w:color w:val="2E5395"/>
                <w:spacing w:val="-4"/>
                <w:sz w:val="25"/>
              </w:rPr>
              <w:t>Conventional Forced Air Furnace, Natural gas / propane</w:t>
            </w:r>
          </w:p>
          <w:p w14:paraId="5DFF4FB0" w14:textId="77777777" w:rsidR="00A20F67" w:rsidRDefault="00A20F67" w:rsidP="007314D6">
            <w:pPr>
              <w:spacing w:before="46" w:after="53" w:line="247" w:lineRule="exact"/>
              <w:ind w:left="144"/>
              <w:textAlignment w:val="baseline"/>
              <w:rPr>
                <w:rFonts w:ascii="Calibri" w:eastAsia="Calibri" w:hAnsi="Calibri"/>
                <w:color w:val="2E5395"/>
                <w:sz w:val="25"/>
              </w:rPr>
            </w:pPr>
            <w:r>
              <w:rPr>
                <w:rFonts w:ascii="Calibri" w:eastAsia="Calibri" w:hAnsi="Calibri"/>
                <w:color w:val="2E5395"/>
                <w:sz w:val="25"/>
              </w:rPr>
              <w:t>1 point</w:t>
            </w:r>
          </w:p>
        </w:tc>
        <w:tc>
          <w:tcPr>
            <w:tcW w:w="6322" w:type="dxa"/>
          </w:tcPr>
          <w:p w14:paraId="26A0FA6A" w14:textId="77777777" w:rsidR="00A20F67" w:rsidRPr="00A20F67" w:rsidRDefault="00A20F67" w:rsidP="007314D6">
            <w:pPr>
              <w:spacing w:after="346" w:line="288" w:lineRule="exact"/>
              <w:ind w:left="10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 ≥ 92 AFUE </w:t>
            </w:r>
            <w:r w:rsidRPr="00A20F67">
              <w:rPr>
                <w:rFonts w:ascii="Calibri" w:eastAsia="Calibri" w:hAnsi="Calibri"/>
                <w:color w:val="2E5395"/>
                <w:sz w:val="25"/>
                <w:lang w:val="fr-FR"/>
              </w:rPr>
              <w:br/>
            </w: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5 ≥ 96 AFUE</w:t>
            </w:r>
          </w:p>
        </w:tc>
      </w:tr>
    </w:tbl>
    <w:p w14:paraId="149B676B" w14:textId="77777777" w:rsidR="00413046" w:rsidRDefault="00413046">
      <w:pPr>
        <w:sectPr w:rsidR="00413046">
          <w:pgSz w:w="12240" w:h="15840"/>
          <w:pgMar w:top="700" w:right="678" w:bottom="504" w:left="722" w:header="720" w:footer="720" w:gutter="0"/>
          <w:cols w:space="720"/>
        </w:sectPr>
      </w:pPr>
    </w:p>
    <w:p w14:paraId="287C9EFF" w14:textId="77777777" w:rsidR="00413046" w:rsidRPr="00A20F67" w:rsidRDefault="00413046">
      <w:pPr>
        <w:spacing w:after="606" w:line="20" w:lineRule="exact"/>
        <w:rPr>
          <w:lang w:val="fr-FR"/>
        </w:rPr>
      </w:pPr>
    </w:p>
    <w:p w14:paraId="4FEC7341" w14:textId="77777777" w:rsidR="00413046" w:rsidRDefault="00B773D9">
      <w:pPr>
        <w:spacing w:before="33" w:after="292" w:line="287" w:lineRule="exact"/>
        <w:textAlignment w:val="baseline"/>
        <w:rPr>
          <w:rFonts w:ascii="Calibri" w:eastAsia="Calibri" w:hAnsi="Calibri"/>
          <w:b/>
          <w:color w:val="2E5395"/>
          <w:sz w:val="28"/>
        </w:rPr>
      </w:pPr>
      <w:r>
        <w:rPr>
          <w:rFonts w:ascii="Calibri" w:eastAsia="Calibri" w:hAnsi="Calibri"/>
          <w:b/>
          <w:color w:val="2E5395"/>
          <w:sz w:val="28"/>
        </w:rPr>
        <w:t>Water Efficiency Mandatory Measures</w:t>
      </w:r>
    </w:p>
    <w:tbl>
      <w:tblPr>
        <w:tblStyle w:val="PlainTable1"/>
        <w:tblW w:w="0" w:type="auto"/>
        <w:tblLayout w:type="fixed"/>
        <w:tblLook w:val="04A0" w:firstRow="1" w:lastRow="0" w:firstColumn="1" w:lastColumn="0" w:noHBand="0" w:noVBand="1"/>
      </w:tblPr>
      <w:tblGrid>
        <w:gridCol w:w="4075"/>
        <w:gridCol w:w="6322"/>
      </w:tblGrid>
      <w:tr w:rsidR="00413046" w14:paraId="73176343" w14:textId="77777777" w:rsidTr="00A20F67">
        <w:trPr>
          <w:cnfStyle w:val="100000000000" w:firstRow="1" w:lastRow="0" w:firstColumn="0" w:lastColumn="0" w:oddVBand="0" w:evenVBand="0" w:oddHBand="0"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75" w:type="dxa"/>
          </w:tcPr>
          <w:p w14:paraId="3D0E5D8E" w14:textId="77777777" w:rsidR="00413046" w:rsidRDefault="00B773D9">
            <w:pPr>
              <w:spacing w:before="72" w:after="23" w:line="245" w:lineRule="exact"/>
              <w:ind w:left="130"/>
              <w:textAlignment w:val="baseline"/>
              <w:rPr>
                <w:rFonts w:ascii="Calibri" w:eastAsia="Calibri" w:hAnsi="Calibri"/>
                <w:b w:val="0"/>
                <w:color w:val="2E5395"/>
                <w:sz w:val="24"/>
              </w:rPr>
            </w:pPr>
            <w:r>
              <w:rPr>
                <w:rFonts w:ascii="Calibri" w:eastAsia="Calibri" w:hAnsi="Calibri"/>
                <w:color w:val="2E5395"/>
                <w:sz w:val="24"/>
              </w:rPr>
              <w:t>Plumbing Fixtures</w:t>
            </w:r>
          </w:p>
        </w:tc>
        <w:tc>
          <w:tcPr>
            <w:tcW w:w="6322" w:type="dxa"/>
          </w:tcPr>
          <w:p w14:paraId="6B27DB5D" w14:textId="77777777" w:rsidR="00413046" w:rsidRDefault="00B773D9">
            <w:pPr>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215CBD48" w14:textId="77777777" w:rsidTr="00A20F67">
        <w:trPr>
          <w:cnfStyle w:val="000000100000" w:firstRow="0" w:lastRow="0" w:firstColumn="0" w:lastColumn="0" w:oddVBand="0" w:evenVBand="0" w:oddHBand="1" w:evenHBand="0" w:firstRowFirstColumn="0" w:firstRowLastColumn="0" w:lastRowFirstColumn="0" w:lastRowLastColumn="0"/>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6347F181" w14:textId="77777777" w:rsidR="00413046" w:rsidRDefault="00B773D9">
            <w:pPr>
              <w:spacing w:before="36" w:after="14" w:line="247" w:lineRule="exact"/>
              <w:ind w:left="130"/>
              <w:textAlignment w:val="baseline"/>
              <w:rPr>
                <w:rFonts w:ascii="Calibri" w:eastAsia="Calibri" w:hAnsi="Calibri"/>
                <w:color w:val="2E5395"/>
                <w:sz w:val="25"/>
              </w:rPr>
            </w:pPr>
            <w:r>
              <w:rPr>
                <w:rFonts w:ascii="Calibri" w:eastAsia="Calibri" w:hAnsi="Calibri"/>
                <w:color w:val="2E5395"/>
                <w:sz w:val="25"/>
              </w:rPr>
              <w:t>Toilets</w:t>
            </w:r>
          </w:p>
        </w:tc>
        <w:tc>
          <w:tcPr>
            <w:tcW w:w="6322" w:type="dxa"/>
          </w:tcPr>
          <w:p w14:paraId="5A08DEEB" w14:textId="77777777" w:rsidR="00413046" w:rsidRDefault="00B773D9">
            <w:pPr>
              <w:spacing w:before="36" w:line="261"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proofErr w:type="spellStart"/>
            <w:r>
              <w:rPr>
                <w:rFonts w:ascii="Calibri" w:eastAsia="Calibri" w:hAnsi="Calibri"/>
                <w:color w:val="2E5395"/>
                <w:sz w:val="25"/>
              </w:rPr>
              <w:t>WaterSense</w:t>
            </w:r>
            <w:proofErr w:type="spellEnd"/>
            <w:r>
              <w:rPr>
                <w:rFonts w:ascii="Calibri" w:eastAsia="Calibri" w:hAnsi="Calibri"/>
                <w:color w:val="2E5395"/>
                <w:sz w:val="25"/>
              </w:rPr>
              <w:t xml:space="preserve">; use </w:t>
            </w:r>
            <w:r>
              <w:rPr>
                <w:rFonts w:ascii="Arial Narrow" w:eastAsia="Arial Narrow" w:hAnsi="Arial Narrow"/>
                <w:color w:val="2E5395"/>
                <w:sz w:val="26"/>
              </w:rPr>
              <w:t xml:space="preserve">&lt; </w:t>
            </w:r>
            <w:r>
              <w:rPr>
                <w:rFonts w:ascii="Calibri" w:eastAsia="Calibri" w:hAnsi="Calibri"/>
                <w:color w:val="2E5395"/>
                <w:sz w:val="25"/>
              </w:rPr>
              <w:t>1.28 gallons per flush</w:t>
            </w:r>
          </w:p>
        </w:tc>
      </w:tr>
      <w:tr w:rsidR="00413046" w14:paraId="00C6603C"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7DD639CF" w14:textId="77777777" w:rsidR="00413046" w:rsidRDefault="00B773D9">
            <w:pPr>
              <w:spacing w:before="36" w:after="24" w:line="247" w:lineRule="exact"/>
              <w:ind w:left="130"/>
              <w:textAlignment w:val="baseline"/>
              <w:rPr>
                <w:rFonts w:ascii="Calibri" w:eastAsia="Calibri" w:hAnsi="Calibri"/>
                <w:color w:val="2E5395"/>
                <w:sz w:val="25"/>
              </w:rPr>
            </w:pPr>
            <w:r>
              <w:rPr>
                <w:rFonts w:ascii="Calibri" w:eastAsia="Calibri" w:hAnsi="Calibri"/>
                <w:color w:val="2E5395"/>
                <w:sz w:val="25"/>
              </w:rPr>
              <w:t>Showerheads</w:t>
            </w:r>
          </w:p>
        </w:tc>
        <w:tc>
          <w:tcPr>
            <w:tcW w:w="6322" w:type="dxa"/>
          </w:tcPr>
          <w:p w14:paraId="1E74C56B" w14:textId="77777777" w:rsidR="00413046" w:rsidRDefault="00B773D9">
            <w:pPr>
              <w:spacing w:before="36" w:after="8" w:line="263" w:lineRule="exact"/>
              <w:ind w:left="111"/>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Use </w:t>
            </w:r>
            <w:r>
              <w:rPr>
                <w:rFonts w:ascii="Arial Narrow" w:eastAsia="Arial Narrow" w:hAnsi="Arial Narrow"/>
                <w:color w:val="2E5395"/>
                <w:sz w:val="26"/>
              </w:rPr>
              <w:t xml:space="preserve">&lt; </w:t>
            </w:r>
            <w:r>
              <w:rPr>
                <w:rFonts w:ascii="Calibri" w:eastAsia="Calibri" w:hAnsi="Calibri"/>
                <w:color w:val="2E5395"/>
                <w:sz w:val="25"/>
              </w:rPr>
              <w:t>2.0 gallons per minute</w:t>
            </w:r>
          </w:p>
        </w:tc>
      </w:tr>
      <w:tr w:rsidR="00413046" w14:paraId="71F444E6" w14:textId="77777777" w:rsidTr="00A20F67">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075" w:type="dxa"/>
          </w:tcPr>
          <w:p w14:paraId="5566806A" w14:textId="77777777" w:rsidR="00413046" w:rsidRDefault="00B773D9">
            <w:pPr>
              <w:spacing w:before="36" w:after="19" w:line="247" w:lineRule="exact"/>
              <w:ind w:left="130"/>
              <w:textAlignment w:val="baseline"/>
              <w:rPr>
                <w:rFonts w:ascii="Calibri" w:eastAsia="Calibri" w:hAnsi="Calibri"/>
                <w:color w:val="2E5395"/>
                <w:sz w:val="25"/>
              </w:rPr>
            </w:pPr>
            <w:r>
              <w:rPr>
                <w:rFonts w:ascii="Calibri" w:eastAsia="Calibri" w:hAnsi="Calibri"/>
                <w:color w:val="2E5395"/>
                <w:sz w:val="25"/>
              </w:rPr>
              <w:t>Faucets</w:t>
            </w:r>
          </w:p>
        </w:tc>
        <w:tc>
          <w:tcPr>
            <w:tcW w:w="6322" w:type="dxa"/>
          </w:tcPr>
          <w:p w14:paraId="58593933" w14:textId="77777777" w:rsidR="00413046" w:rsidRDefault="00B773D9">
            <w:pPr>
              <w:spacing w:before="36" w:after="3" w:line="263"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Use </w:t>
            </w:r>
            <w:r>
              <w:rPr>
                <w:rFonts w:ascii="Arial Narrow" w:eastAsia="Arial Narrow" w:hAnsi="Arial Narrow"/>
                <w:color w:val="2E5395"/>
                <w:sz w:val="26"/>
              </w:rPr>
              <w:t xml:space="preserve">&lt; </w:t>
            </w:r>
            <w:r>
              <w:rPr>
                <w:rFonts w:ascii="Calibri" w:eastAsia="Calibri" w:hAnsi="Calibri"/>
                <w:color w:val="2E5395"/>
                <w:sz w:val="25"/>
              </w:rPr>
              <w:t>1.5 gallons per minute</w:t>
            </w:r>
          </w:p>
        </w:tc>
      </w:tr>
      <w:tr w:rsidR="00413046" w14:paraId="1A4EFBE3"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4304108F" w14:textId="77777777" w:rsidR="00413046" w:rsidRDefault="00B773D9">
            <w:pPr>
              <w:spacing w:before="33" w:after="14" w:line="245" w:lineRule="exact"/>
              <w:ind w:left="130"/>
              <w:textAlignment w:val="baseline"/>
              <w:rPr>
                <w:rFonts w:ascii="Calibri" w:eastAsia="Calibri" w:hAnsi="Calibri"/>
                <w:b w:val="0"/>
                <w:color w:val="2E5395"/>
                <w:sz w:val="24"/>
              </w:rPr>
            </w:pPr>
            <w:r>
              <w:rPr>
                <w:rFonts w:ascii="Calibri" w:eastAsia="Calibri" w:hAnsi="Calibri"/>
                <w:color w:val="2E5395"/>
                <w:sz w:val="24"/>
              </w:rPr>
              <w:t>Appliances</w:t>
            </w:r>
          </w:p>
        </w:tc>
        <w:tc>
          <w:tcPr>
            <w:tcW w:w="6322" w:type="dxa"/>
          </w:tcPr>
          <w:p w14:paraId="0DFC1219"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4F361091" w14:textId="77777777" w:rsidTr="00A20F67">
        <w:trPr>
          <w:cnfStyle w:val="000000100000" w:firstRow="0" w:lastRow="0" w:firstColumn="0" w:lastColumn="0" w:oddVBand="0" w:evenVBand="0" w:oddHBand="1"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75" w:type="dxa"/>
          </w:tcPr>
          <w:p w14:paraId="6321ECC8" w14:textId="77777777" w:rsidR="00413046" w:rsidRDefault="00B773D9">
            <w:pPr>
              <w:spacing w:before="31" w:after="67" w:line="247" w:lineRule="exact"/>
              <w:ind w:left="130"/>
              <w:textAlignment w:val="baseline"/>
              <w:rPr>
                <w:rFonts w:ascii="Calibri" w:eastAsia="Calibri" w:hAnsi="Calibri"/>
                <w:color w:val="2E5395"/>
                <w:sz w:val="25"/>
              </w:rPr>
            </w:pPr>
            <w:r>
              <w:rPr>
                <w:rFonts w:ascii="Calibri" w:eastAsia="Calibri" w:hAnsi="Calibri"/>
                <w:color w:val="2E5395"/>
                <w:sz w:val="25"/>
              </w:rPr>
              <w:t>Dishwashers &amp; Clothes Washers</w:t>
            </w:r>
          </w:p>
        </w:tc>
        <w:tc>
          <w:tcPr>
            <w:tcW w:w="6322" w:type="dxa"/>
          </w:tcPr>
          <w:p w14:paraId="2785B323" w14:textId="77777777" w:rsidR="00413046" w:rsidRDefault="00B773D9">
            <w:pPr>
              <w:spacing w:before="31" w:after="66" w:line="248"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Dishwashers and clothes washers must be Energy Star</w:t>
            </w:r>
          </w:p>
        </w:tc>
      </w:tr>
    </w:tbl>
    <w:p w14:paraId="6826761F" w14:textId="77777777" w:rsidR="00413046" w:rsidRDefault="00413046">
      <w:pPr>
        <w:spacing w:after="567" w:line="20" w:lineRule="exact"/>
      </w:pPr>
    </w:p>
    <w:p w14:paraId="268E6F3C" w14:textId="77777777" w:rsidR="00413046" w:rsidRDefault="00B773D9">
      <w:pPr>
        <w:spacing w:before="33" w:after="2" w:line="285" w:lineRule="exact"/>
        <w:textAlignment w:val="baseline"/>
        <w:rPr>
          <w:rFonts w:ascii="Calibri" w:eastAsia="Calibri" w:hAnsi="Calibri"/>
          <w:b/>
          <w:color w:val="2E5395"/>
          <w:spacing w:val="-2"/>
          <w:sz w:val="28"/>
        </w:rPr>
      </w:pPr>
      <w:r>
        <w:rPr>
          <w:rFonts w:ascii="Calibri" w:eastAsia="Calibri" w:hAnsi="Calibri"/>
          <w:b/>
          <w:color w:val="2E5395"/>
          <w:spacing w:val="-2"/>
          <w:sz w:val="28"/>
        </w:rPr>
        <w:t>Points</w:t>
      </w:r>
    </w:p>
    <w:tbl>
      <w:tblPr>
        <w:tblStyle w:val="PlainTable1"/>
        <w:tblW w:w="0" w:type="auto"/>
        <w:tblLayout w:type="fixed"/>
        <w:tblLook w:val="04A0" w:firstRow="1" w:lastRow="0" w:firstColumn="1" w:lastColumn="0" w:noHBand="0" w:noVBand="1"/>
      </w:tblPr>
      <w:tblGrid>
        <w:gridCol w:w="4075"/>
        <w:gridCol w:w="6322"/>
      </w:tblGrid>
      <w:tr w:rsidR="00413046" w14:paraId="464F5E5F" w14:textId="77777777" w:rsidTr="00A20F6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75" w:type="dxa"/>
          </w:tcPr>
          <w:p w14:paraId="414E20D2" w14:textId="77777777" w:rsidR="00413046" w:rsidRDefault="00B773D9">
            <w:pPr>
              <w:spacing w:before="70" w:line="247" w:lineRule="exact"/>
              <w:ind w:left="144"/>
              <w:textAlignment w:val="baseline"/>
              <w:rPr>
                <w:rFonts w:ascii="Calibri" w:eastAsia="Calibri" w:hAnsi="Calibri"/>
                <w:color w:val="2E5395"/>
                <w:sz w:val="25"/>
              </w:rPr>
            </w:pPr>
            <w:proofErr w:type="spellStart"/>
            <w:r>
              <w:rPr>
                <w:rFonts w:ascii="Calibri" w:eastAsia="Calibri" w:hAnsi="Calibri"/>
                <w:color w:val="2E5395"/>
                <w:sz w:val="25"/>
              </w:rPr>
              <w:t>WaterSense</w:t>
            </w:r>
            <w:proofErr w:type="spellEnd"/>
            <w:r>
              <w:rPr>
                <w:rFonts w:ascii="Calibri" w:eastAsia="Calibri" w:hAnsi="Calibri"/>
                <w:color w:val="2E5395"/>
                <w:sz w:val="25"/>
              </w:rPr>
              <w:t xml:space="preserve"> hot water distribution</w:t>
            </w:r>
          </w:p>
          <w:p w14:paraId="6D4DF1D3" w14:textId="77777777" w:rsidR="00413046" w:rsidRDefault="00B773D9">
            <w:pPr>
              <w:spacing w:before="50" w:after="14" w:line="248"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62432E2D" w14:textId="77777777" w:rsidR="00413046" w:rsidRDefault="00B773D9">
            <w:pPr>
              <w:spacing w:after="15" w:line="297" w:lineRule="exact"/>
              <w:ind w:left="108" w:right="43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 xml:space="preserve">Design and install water system that meets the </w:t>
            </w:r>
            <w:proofErr w:type="spellStart"/>
            <w:r>
              <w:rPr>
                <w:rFonts w:ascii="Calibri" w:eastAsia="Calibri" w:hAnsi="Calibri"/>
                <w:color w:val="2E5395"/>
                <w:spacing w:val="-4"/>
                <w:sz w:val="25"/>
              </w:rPr>
              <w:t>WaterSense</w:t>
            </w:r>
            <w:proofErr w:type="spellEnd"/>
            <w:r>
              <w:rPr>
                <w:rFonts w:ascii="Calibri" w:eastAsia="Calibri" w:hAnsi="Calibri"/>
                <w:color w:val="2E5395"/>
                <w:spacing w:val="-4"/>
                <w:sz w:val="25"/>
              </w:rPr>
              <w:t xml:space="preserve"> volume limit for hot water distribution.</w:t>
            </w:r>
          </w:p>
        </w:tc>
      </w:tr>
      <w:tr w:rsidR="00413046" w14:paraId="65410B7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75" w:type="dxa"/>
          </w:tcPr>
          <w:p w14:paraId="6DE43D2C" w14:textId="77777777" w:rsidR="00413046" w:rsidRDefault="00B773D9">
            <w:pPr>
              <w:spacing w:before="37" w:line="247" w:lineRule="exact"/>
              <w:ind w:left="144"/>
              <w:textAlignment w:val="baseline"/>
              <w:rPr>
                <w:rFonts w:ascii="Calibri" w:eastAsia="Calibri" w:hAnsi="Calibri"/>
                <w:color w:val="2E5395"/>
                <w:sz w:val="25"/>
              </w:rPr>
            </w:pPr>
            <w:r>
              <w:rPr>
                <w:rFonts w:ascii="Calibri" w:eastAsia="Calibri" w:hAnsi="Calibri"/>
                <w:color w:val="2E5395"/>
                <w:sz w:val="25"/>
              </w:rPr>
              <w:t>Xeriscaping</w:t>
            </w:r>
          </w:p>
          <w:p w14:paraId="680BB8F1" w14:textId="77777777" w:rsidR="00413046" w:rsidRDefault="00B773D9">
            <w:pPr>
              <w:spacing w:before="45" w:after="18" w:line="248"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24C2EE69" w14:textId="77777777" w:rsidR="00413046" w:rsidRDefault="00B773D9">
            <w:pPr>
              <w:spacing w:before="37" w:after="311"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75% of landscape is </w:t>
            </w:r>
            <w:proofErr w:type="spellStart"/>
            <w:r>
              <w:rPr>
                <w:rFonts w:ascii="Calibri" w:eastAsia="Calibri" w:hAnsi="Calibri"/>
                <w:color w:val="2E5395"/>
                <w:sz w:val="25"/>
              </w:rPr>
              <w:t>xeriscaped</w:t>
            </w:r>
            <w:proofErr w:type="spellEnd"/>
          </w:p>
        </w:tc>
      </w:tr>
      <w:tr w:rsidR="00413046" w14:paraId="3B6D261A"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75" w:type="dxa"/>
          </w:tcPr>
          <w:p w14:paraId="0B617521" w14:textId="77777777" w:rsidR="00413046" w:rsidRDefault="00B773D9">
            <w:pPr>
              <w:spacing w:after="9" w:line="288" w:lineRule="exact"/>
              <w:ind w:left="144"/>
              <w:textAlignment w:val="baseline"/>
              <w:rPr>
                <w:rFonts w:ascii="Calibri" w:eastAsia="Calibri" w:hAnsi="Calibri"/>
                <w:color w:val="2E5395"/>
                <w:sz w:val="25"/>
              </w:rPr>
            </w:pPr>
            <w:r>
              <w:rPr>
                <w:rFonts w:ascii="Calibri" w:eastAsia="Calibri" w:hAnsi="Calibri"/>
                <w:color w:val="2E5395"/>
                <w:sz w:val="25"/>
              </w:rPr>
              <w:t xml:space="preserve">Drip Irrigation </w:t>
            </w:r>
            <w:r>
              <w:rPr>
                <w:rFonts w:ascii="Calibri" w:eastAsia="Calibri" w:hAnsi="Calibri"/>
                <w:color w:val="2E5395"/>
                <w:sz w:val="25"/>
              </w:rPr>
              <w:br/>
              <w:t>2 points</w:t>
            </w:r>
          </w:p>
        </w:tc>
        <w:tc>
          <w:tcPr>
            <w:tcW w:w="6322" w:type="dxa"/>
          </w:tcPr>
          <w:p w14:paraId="34D71C80" w14:textId="77777777" w:rsidR="00413046" w:rsidRDefault="00B773D9">
            <w:pPr>
              <w:spacing w:after="9" w:line="288" w:lineRule="exact"/>
              <w:ind w:left="108" w:right="9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Drip or subsurface irrigation systems is installed for all landscape areas requiring irrigation</w:t>
            </w:r>
          </w:p>
        </w:tc>
      </w:tr>
      <w:tr w:rsidR="00413046" w14:paraId="1544B2C7" w14:textId="77777777" w:rsidTr="00A20F67">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75" w:type="dxa"/>
          </w:tcPr>
          <w:p w14:paraId="655B97D9" w14:textId="77777777" w:rsidR="00413046" w:rsidRDefault="00B773D9">
            <w:pPr>
              <w:spacing w:after="14" w:line="288" w:lineRule="exact"/>
              <w:ind w:left="144"/>
              <w:textAlignment w:val="baseline"/>
              <w:rPr>
                <w:rFonts w:ascii="Calibri" w:eastAsia="Calibri" w:hAnsi="Calibri"/>
                <w:color w:val="2E5395"/>
                <w:sz w:val="25"/>
              </w:rPr>
            </w:pPr>
            <w:r>
              <w:rPr>
                <w:rFonts w:ascii="Calibri" w:eastAsia="Calibri" w:hAnsi="Calibri"/>
                <w:color w:val="2E5395"/>
                <w:sz w:val="25"/>
              </w:rPr>
              <w:t xml:space="preserve">Limit Turf </w:t>
            </w:r>
            <w:r>
              <w:rPr>
                <w:rFonts w:ascii="Calibri" w:eastAsia="Calibri" w:hAnsi="Calibri"/>
                <w:color w:val="2E5395"/>
                <w:sz w:val="25"/>
              </w:rPr>
              <w:br/>
              <w:t>2 points</w:t>
            </w:r>
          </w:p>
        </w:tc>
        <w:tc>
          <w:tcPr>
            <w:tcW w:w="6322" w:type="dxa"/>
          </w:tcPr>
          <w:p w14:paraId="05DD48F6" w14:textId="77777777" w:rsidR="00413046" w:rsidRDefault="00B773D9">
            <w:pPr>
              <w:spacing w:before="37" w:after="291" w:line="263"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Total turf area in landscape </w:t>
            </w:r>
            <w:r>
              <w:rPr>
                <w:rFonts w:ascii="Arial Narrow" w:eastAsia="Arial Narrow" w:hAnsi="Arial Narrow"/>
                <w:color w:val="2E5395"/>
                <w:sz w:val="26"/>
              </w:rPr>
              <w:t xml:space="preserve">&lt; </w:t>
            </w:r>
            <w:r>
              <w:rPr>
                <w:rFonts w:ascii="Calibri" w:eastAsia="Calibri" w:hAnsi="Calibri"/>
                <w:color w:val="2E5395"/>
                <w:sz w:val="25"/>
              </w:rPr>
              <w:t>20%</w:t>
            </w:r>
          </w:p>
        </w:tc>
      </w:tr>
      <w:tr w:rsidR="00413046" w14:paraId="51E9FA28" w14:textId="77777777" w:rsidTr="00A20F67">
        <w:trPr>
          <w:trHeight w:hRule="exact" w:val="893"/>
        </w:trPr>
        <w:tc>
          <w:tcPr>
            <w:cnfStyle w:val="001000000000" w:firstRow="0" w:lastRow="0" w:firstColumn="1" w:lastColumn="0" w:oddVBand="0" w:evenVBand="0" w:oddHBand="0" w:evenHBand="0" w:firstRowFirstColumn="0" w:firstRowLastColumn="0" w:lastRowFirstColumn="0" w:lastRowLastColumn="0"/>
            <w:tcW w:w="4075" w:type="dxa"/>
          </w:tcPr>
          <w:p w14:paraId="078B329F" w14:textId="77777777" w:rsidR="00413046" w:rsidRDefault="00B773D9">
            <w:pPr>
              <w:spacing w:before="32" w:line="247" w:lineRule="exact"/>
              <w:ind w:left="144"/>
              <w:textAlignment w:val="baseline"/>
              <w:rPr>
                <w:rFonts w:ascii="Calibri" w:eastAsia="Calibri" w:hAnsi="Calibri"/>
                <w:color w:val="2E5395"/>
                <w:sz w:val="25"/>
              </w:rPr>
            </w:pPr>
            <w:r>
              <w:rPr>
                <w:rFonts w:ascii="Calibri" w:eastAsia="Calibri" w:hAnsi="Calibri"/>
                <w:color w:val="2E5395"/>
                <w:sz w:val="25"/>
              </w:rPr>
              <w:t>Mulch</w:t>
            </w:r>
          </w:p>
          <w:p w14:paraId="0221A554" w14:textId="77777777" w:rsidR="00413046" w:rsidRDefault="00B773D9">
            <w:pPr>
              <w:spacing w:before="45" w:after="306" w:line="248"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5FD03765" w14:textId="77777777" w:rsidR="00413046" w:rsidRDefault="00B773D9">
            <w:pPr>
              <w:spacing w:after="14" w:line="288" w:lineRule="exact"/>
              <w:ind w:left="108" w:right="28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 2 inches of air and water permeable mulch is installed over all no-turf vegetation areas. </w:t>
            </w:r>
            <w:r>
              <w:rPr>
                <w:rFonts w:ascii="Calibri" w:eastAsia="Calibri" w:hAnsi="Calibri"/>
                <w:color w:val="2E5395"/>
                <w:sz w:val="20"/>
              </w:rPr>
              <w:t>W</w:t>
            </w:r>
            <w:r>
              <w:rPr>
                <w:rFonts w:ascii="Calibri" w:eastAsia="Calibri" w:hAnsi="Calibri"/>
                <w:color w:val="2E5395"/>
                <w:sz w:val="25"/>
              </w:rPr>
              <w:t>eed barriers must be air and water permeable.</w:t>
            </w:r>
          </w:p>
        </w:tc>
      </w:tr>
      <w:tr w:rsidR="00413046" w14:paraId="501944C9" w14:textId="77777777" w:rsidTr="00A20F67">
        <w:trPr>
          <w:cnfStyle w:val="000000100000" w:firstRow="0" w:lastRow="0" w:firstColumn="0" w:lastColumn="0" w:oddVBand="0" w:evenVBand="0" w:oddHBand="1" w:evenHBand="0" w:firstRowFirstColumn="0" w:firstRowLastColumn="0" w:lastRowFirstColumn="0" w:lastRowLastColumn="0"/>
          <w:trHeight w:hRule="exact" w:val="639"/>
        </w:trPr>
        <w:tc>
          <w:tcPr>
            <w:cnfStyle w:val="001000000000" w:firstRow="0" w:lastRow="0" w:firstColumn="1" w:lastColumn="0" w:oddVBand="0" w:evenVBand="0" w:oddHBand="0" w:evenHBand="0" w:firstRowFirstColumn="0" w:firstRowLastColumn="0" w:lastRowFirstColumn="0" w:lastRowLastColumn="0"/>
            <w:tcW w:w="4075" w:type="dxa"/>
          </w:tcPr>
          <w:p w14:paraId="182EA08F" w14:textId="77777777" w:rsidR="00413046" w:rsidRDefault="00B773D9">
            <w:pPr>
              <w:spacing w:after="57" w:line="288" w:lineRule="exact"/>
              <w:ind w:left="144"/>
              <w:textAlignment w:val="baseline"/>
              <w:rPr>
                <w:rFonts w:ascii="Calibri" w:eastAsia="Calibri" w:hAnsi="Calibri"/>
                <w:color w:val="2E5395"/>
                <w:sz w:val="25"/>
              </w:rPr>
            </w:pPr>
            <w:r>
              <w:rPr>
                <w:rFonts w:ascii="Calibri" w:eastAsia="Calibri" w:hAnsi="Calibri"/>
                <w:color w:val="2E5395"/>
                <w:sz w:val="25"/>
              </w:rPr>
              <w:t xml:space="preserve">Irrigation Controller </w:t>
            </w:r>
            <w:r>
              <w:rPr>
                <w:rFonts w:ascii="Calibri" w:eastAsia="Calibri" w:hAnsi="Calibri"/>
                <w:color w:val="2E5395"/>
                <w:sz w:val="25"/>
              </w:rPr>
              <w:br/>
              <w:t>2 points</w:t>
            </w:r>
          </w:p>
        </w:tc>
        <w:tc>
          <w:tcPr>
            <w:tcW w:w="6322" w:type="dxa"/>
          </w:tcPr>
          <w:p w14:paraId="4FD24120" w14:textId="77777777" w:rsidR="00413046" w:rsidRDefault="00B773D9">
            <w:pPr>
              <w:spacing w:before="31" w:after="354" w:line="248"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Install a </w:t>
            </w:r>
            <w:proofErr w:type="spellStart"/>
            <w:r>
              <w:rPr>
                <w:rFonts w:ascii="Calibri" w:eastAsia="Calibri" w:hAnsi="Calibri"/>
                <w:color w:val="2E5395"/>
                <w:sz w:val="25"/>
              </w:rPr>
              <w:t>WaterSense</w:t>
            </w:r>
            <w:proofErr w:type="spellEnd"/>
            <w:r>
              <w:rPr>
                <w:rFonts w:ascii="Calibri" w:eastAsia="Calibri" w:hAnsi="Calibri"/>
                <w:color w:val="2E5395"/>
                <w:sz w:val="25"/>
              </w:rPr>
              <w:t xml:space="preserve"> irrigation controller</w:t>
            </w:r>
          </w:p>
        </w:tc>
      </w:tr>
    </w:tbl>
    <w:p w14:paraId="7470BCE4" w14:textId="77777777" w:rsidR="00413046" w:rsidRDefault="00413046">
      <w:pPr>
        <w:spacing w:after="524" w:line="20" w:lineRule="exact"/>
      </w:pPr>
    </w:p>
    <w:p w14:paraId="240B69EC" w14:textId="77777777" w:rsidR="00413046" w:rsidRDefault="00B773D9">
      <w:pPr>
        <w:spacing w:before="33" w:after="311" w:line="287" w:lineRule="exact"/>
        <w:textAlignment w:val="baseline"/>
        <w:rPr>
          <w:rFonts w:ascii="Calibri" w:eastAsia="Calibri" w:hAnsi="Calibri"/>
          <w:b/>
          <w:color w:val="2E5395"/>
          <w:sz w:val="28"/>
        </w:rPr>
      </w:pPr>
      <w:r>
        <w:rPr>
          <w:rFonts w:ascii="Calibri" w:eastAsia="Calibri" w:hAnsi="Calibri"/>
          <w:b/>
          <w:color w:val="2E5395"/>
          <w:sz w:val="28"/>
        </w:rPr>
        <w:t>Indoor Air Quality Mandatory Measures</w:t>
      </w:r>
    </w:p>
    <w:p w14:paraId="64EB3635" w14:textId="79184C35" w:rsidR="00413046" w:rsidRDefault="00413046">
      <w:pPr>
        <w:rPr>
          <w:sz w:val="2"/>
        </w:rPr>
      </w:pPr>
    </w:p>
    <w:tbl>
      <w:tblPr>
        <w:tblStyle w:val="PlainTable1"/>
        <w:tblW w:w="0" w:type="auto"/>
        <w:tblLayout w:type="fixed"/>
        <w:tblLook w:val="04A0" w:firstRow="1" w:lastRow="0" w:firstColumn="1" w:lastColumn="0" w:noHBand="0" w:noVBand="1"/>
      </w:tblPr>
      <w:tblGrid>
        <w:gridCol w:w="4036"/>
        <w:gridCol w:w="6422"/>
      </w:tblGrid>
      <w:tr w:rsidR="00413046" w14:paraId="47A17AA8" w14:textId="77777777" w:rsidTr="00A20F67">
        <w:trPr>
          <w:cnfStyle w:val="100000000000" w:firstRow="1" w:lastRow="0" w:firstColumn="0" w:lastColumn="0" w:oddVBand="0" w:evenVBand="0" w:oddHBand="0"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36" w:type="dxa"/>
          </w:tcPr>
          <w:p w14:paraId="2E8B874A" w14:textId="77777777" w:rsidR="00413046" w:rsidRDefault="00B773D9">
            <w:pPr>
              <w:spacing w:before="31" w:after="326" w:line="247" w:lineRule="exact"/>
              <w:ind w:right="1708"/>
              <w:jc w:val="right"/>
              <w:textAlignment w:val="baseline"/>
              <w:rPr>
                <w:rFonts w:ascii="Calibri" w:eastAsia="Calibri" w:hAnsi="Calibri"/>
                <w:color w:val="2E5395"/>
                <w:spacing w:val="-6"/>
                <w:sz w:val="25"/>
              </w:rPr>
            </w:pPr>
            <w:r>
              <w:rPr>
                <w:rFonts w:ascii="Calibri" w:eastAsia="Calibri" w:hAnsi="Calibri"/>
                <w:color w:val="2E5395"/>
                <w:spacing w:val="-6"/>
                <w:sz w:val="25"/>
              </w:rPr>
              <w:t>Mechanical Ventilation</w:t>
            </w:r>
          </w:p>
        </w:tc>
        <w:tc>
          <w:tcPr>
            <w:tcW w:w="6422" w:type="dxa"/>
          </w:tcPr>
          <w:p w14:paraId="39D1FB46" w14:textId="77777777" w:rsidR="00413046" w:rsidRDefault="00B773D9">
            <w:pPr>
              <w:spacing w:after="33" w:line="285" w:lineRule="exact"/>
              <w:ind w:left="108" w:right="144"/>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5"/>
                <w:sz w:val="25"/>
              </w:rPr>
            </w:pPr>
            <w:r>
              <w:rPr>
                <w:rFonts w:ascii="Calibri" w:eastAsia="Calibri" w:hAnsi="Calibri"/>
                <w:color w:val="2E5395"/>
                <w:spacing w:val="-5"/>
                <w:sz w:val="25"/>
              </w:rPr>
              <w:t>Meet ASHRAE Standard 62.2 Ventilation for Acceptable Indoor Air Quality. Continuous mechanical ventilation shall be</w:t>
            </w:r>
          </w:p>
        </w:tc>
      </w:tr>
    </w:tbl>
    <w:p w14:paraId="18EB4AC9" w14:textId="77777777" w:rsidR="00413046" w:rsidRDefault="00413046">
      <w:pPr>
        <w:sectPr w:rsidR="00413046">
          <w:pgSz w:w="12240" w:h="15840"/>
          <w:pgMar w:top="700" w:right="685" w:bottom="804" w:left="715"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77F649D5" w14:textId="77777777" w:rsidTr="00A20F6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15A0CD00" w14:textId="77777777" w:rsidR="00413046" w:rsidRDefault="00B773D9">
            <w:pPr>
              <w:textAlignment w:val="baseline"/>
              <w:rPr>
                <w:rFonts w:ascii="Calibri" w:eastAsia="Calibri" w:hAnsi="Calibri"/>
                <w:color w:val="000000"/>
                <w:sz w:val="24"/>
              </w:rPr>
            </w:pPr>
            <w:r>
              <w:rPr>
                <w:rFonts w:ascii="Calibri" w:eastAsia="Calibri" w:hAnsi="Calibri"/>
                <w:color w:val="000000"/>
                <w:sz w:val="24"/>
              </w:rPr>
              <w:lastRenderedPageBreak/>
              <w:t xml:space="preserve"> </w:t>
            </w:r>
          </w:p>
        </w:tc>
        <w:tc>
          <w:tcPr>
            <w:tcW w:w="6322" w:type="dxa"/>
          </w:tcPr>
          <w:p w14:paraId="54E53385" w14:textId="77777777" w:rsidR="00413046" w:rsidRDefault="00B773D9">
            <w:pPr>
              <w:spacing w:after="23" w:line="293" w:lineRule="exact"/>
              <w:ind w:left="108" w:right="72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provided, bath and kitchen intermittent exhaust shall be provided.</w:t>
            </w:r>
          </w:p>
        </w:tc>
      </w:tr>
      <w:tr w:rsidR="00413046" w14:paraId="4FA4A8DB"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3E7B6C63" w14:textId="77777777" w:rsidR="00413046" w:rsidRDefault="00B773D9">
            <w:pPr>
              <w:spacing w:after="14" w:line="286" w:lineRule="exact"/>
              <w:ind w:left="144"/>
              <w:textAlignment w:val="baseline"/>
              <w:rPr>
                <w:rFonts w:ascii="Calibri" w:eastAsia="Calibri" w:hAnsi="Calibri"/>
                <w:color w:val="2E5395"/>
                <w:sz w:val="25"/>
              </w:rPr>
            </w:pPr>
            <w:r>
              <w:rPr>
                <w:rFonts w:ascii="Calibri" w:eastAsia="Calibri" w:hAnsi="Calibri"/>
                <w:color w:val="2E5395"/>
                <w:sz w:val="25"/>
              </w:rPr>
              <w:t>Combustion Appliances inside conditioned space</w:t>
            </w:r>
          </w:p>
        </w:tc>
        <w:tc>
          <w:tcPr>
            <w:tcW w:w="6322" w:type="dxa"/>
          </w:tcPr>
          <w:p w14:paraId="1FF9DD1F" w14:textId="77777777" w:rsidR="00413046" w:rsidRDefault="00B773D9">
            <w:pPr>
              <w:spacing w:after="14" w:line="286" w:lineRule="exact"/>
              <w:ind w:left="108" w:right="3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Power vented or direct-power vented unit. No natural draft combustion appliances in conditioned space.</w:t>
            </w:r>
          </w:p>
        </w:tc>
      </w:tr>
      <w:tr w:rsidR="00413046" w14:paraId="66D8CF8D" w14:textId="77777777" w:rsidTr="00A20F67">
        <w:trPr>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7AEEB50B" w14:textId="77777777" w:rsidR="00413046" w:rsidRDefault="00B773D9">
            <w:pPr>
              <w:spacing w:before="32" w:after="599" w:line="247" w:lineRule="exact"/>
              <w:ind w:left="144"/>
              <w:textAlignment w:val="baseline"/>
              <w:rPr>
                <w:rFonts w:ascii="Calibri" w:eastAsia="Calibri" w:hAnsi="Calibri"/>
                <w:color w:val="2E5395"/>
                <w:sz w:val="25"/>
              </w:rPr>
            </w:pPr>
            <w:r>
              <w:rPr>
                <w:rFonts w:ascii="Calibri" w:eastAsia="Calibri" w:hAnsi="Calibri"/>
                <w:color w:val="2E5395"/>
                <w:sz w:val="25"/>
              </w:rPr>
              <w:t>Radon Mitigation</w:t>
            </w:r>
          </w:p>
        </w:tc>
        <w:tc>
          <w:tcPr>
            <w:tcW w:w="6322" w:type="dxa"/>
          </w:tcPr>
          <w:p w14:paraId="32A45EE2" w14:textId="77777777" w:rsidR="00413046" w:rsidRDefault="00B773D9">
            <w:pPr>
              <w:spacing w:after="14" w:line="288" w:lineRule="exact"/>
              <w:ind w:left="108" w:right="396"/>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In EPA Zone 1 areas, passive radon-resistant features below the slab and a vertical vent pipe with junction box within 10 feet of an electrical outlet shall be installed.</w:t>
            </w:r>
          </w:p>
        </w:tc>
      </w:tr>
      <w:tr w:rsidR="00413046" w14:paraId="0634B261" w14:textId="77777777" w:rsidTr="00A20F67">
        <w:trPr>
          <w:cnfStyle w:val="000000100000" w:firstRow="0" w:lastRow="0" w:firstColumn="0" w:lastColumn="0" w:oddVBand="0" w:evenVBand="0" w:oddHBand="1" w:evenHBand="0" w:firstRowFirstColumn="0" w:firstRowLastColumn="0" w:lastRowFirstColumn="0" w:lastRowLastColumn="0"/>
          <w:trHeight w:hRule="exact" w:val="1229"/>
        </w:trPr>
        <w:tc>
          <w:tcPr>
            <w:cnfStyle w:val="001000000000" w:firstRow="0" w:lastRow="0" w:firstColumn="1" w:lastColumn="0" w:oddVBand="0" w:evenVBand="0" w:oddHBand="0" w:evenHBand="0" w:firstRowFirstColumn="0" w:firstRowLastColumn="0" w:lastRowFirstColumn="0" w:lastRowLastColumn="0"/>
            <w:tcW w:w="4080" w:type="dxa"/>
          </w:tcPr>
          <w:p w14:paraId="269F510E" w14:textId="77777777" w:rsidR="00413046" w:rsidRDefault="00B773D9">
            <w:pPr>
              <w:spacing w:before="31" w:after="945" w:line="248" w:lineRule="exact"/>
              <w:ind w:left="144"/>
              <w:textAlignment w:val="baseline"/>
              <w:rPr>
                <w:rFonts w:ascii="Calibri" w:eastAsia="Calibri" w:hAnsi="Calibri"/>
                <w:color w:val="2E5395"/>
                <w:sz w:val="25"/>
              </w:rPr>
            </w:pPr>
            <w:r>
              <w:rPr>
                <w:rFonts w:ascii="Calibri" w:eastAsia="Calibri" w:hAnsi="Calibri"/>
                <w:color w:val="2E5395"/>
                <w:sz w:val="25"/>
              </w:rPr>
              <w:t>Interior wall paint</w:t>
            </w:r>
          </w:p>
        </w:tc>
        <w:tc>
          <w:tcPr>
            <w:tcW w:w="6322" w:type="dxa"/>
          </w:tcPr>
          <w:p w14:paraId="48F55117" w14:textId="77777777" w:rsidR="00413046" w:rsidRDefault="00B773D9">
            <w:pPr>
              <w:spacing w:after="67" w:line="289"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Low Volatile Organic Compound (VOC) paint shall be used for interior walls. Paint shall comply with VOC limits in Table 1 of the CARB Suggested Control Measure for Architectural Coatings.</w:t>
            </w:r>
          </w:p>
        </w:tc>
      </w:tr>
    </w:tbl>
    <w:p w14:paraId="2EABF09B" w14:textId="77777777" w:rsidR="00413046" w:rsidRDefault="00413046">
      <w:pPr>
        <w:spacing w:after="270" w:line="20" w:lineRule="exact"/>
      </w:pPr>
    </w:p>
    <w:p w14:paraId="153A3B16" w14:textId="77777777" w:rsidR="00413046" w:rsidRDefault="00B773D9">
      <w:pPr>
        <w:spacing w:before="33" w:line="305" w:lineRule="exact"/>
        <w:textAlignment w:val="baseline"/>
        <w:rPr>
          <w:rFonts w:ascii="Calibri" w:eastAsia="Calibri" w:hAnsi="Calibri"/>
          <w:b/>
          <w:color w:val="2E5395"/>
          <w:spacing w:val="-2"/>
          <w:sz w:val="28"/>
        </w:rPr>
      </w:pPr>
      <w:r>
        <w:rPr>
          <w:rFonts w:ascii="Calibri" w:eastAsia="Calibri" w:hAnsi="Calibri"/>
          <w:b/>
          <w:color w:val="2E5395"/>
          <w:spacing w:val="-2"/>
          <w:sz w:val="28"/>
        </w:rPr>
        <w:t>Points</w:t>
      </w:r>
    </w:p>
    <w:tbl>
      <w:tblPr>
        <w:tblStyle w:val="PlainTable1"/>
        <w:tblW w:w="0" w:type="auto"/>
        <w:tblLayout w:type="fixed"/>
        <w:tblLook w:val="04A0" w:firstRow="1" w:lastRow="0" w:firstColumn="1" w:lastColumn="0" w:noHBand="0" w:noVBand="1"/>
      </w:tblPr>
      <w:tblGrid>
        <w:gridCol w:w="4080"/>
        <w:gridCol w:w="6322"/>
      </w:tblGrid>
      <w:tr w:rsidR="00413046" w14:paraId="6C0B7025" w14:textId="77777777" w:rsidTr="00A20F67">
        <w:trPr>
          <w:cnfStyle w:val="100000000000" w:firstRow="1" w:lastRow="0" w:firstColumn="0" w:lastColumn="0" w:oddVBand="0" w:evenVBand="0" w:oddHBand="0" w:evenHBand="0" w:firstRowFirstColumn="0" w:firstRowLastColumn="0" w:lastRowFirstColumn="0" w:lastRowLastColumn="0"/>
          <w:trHeight w:hRule="exact" w:val="634"/>
        </w:trPr>
        <w:tc>
          <w:tcPr>
            <w:cnfStyle w:val="001000000000" w:firstRow="0" w:lastRow="0" w:firstColumn="1" w:lastColumn="0" w:oddVBand="0" w:evenVBand="0" w:oddHBand="0" w:evenHBand="0" w:firstRowFirstColumn="0" w:firstRowLastColumn="0" w:lastRowFirstColumn="0" w:lastRowLastColumn="0"/>
            <w:tcW w:w="4080" w:type="dxa"/>
          </w:tcPr>
          <w:p w14:paraId="75F9671F" w14:textId="77777777" w:rsidR="00413046" w:rsidRDefault="00B773D9">
            <w:pPr>
              <w:spacing w:before="69" w:line="247" w:lineRule="exact"/>
              <w:ind w:left="144"/>
              <w:textAlignment w:val="baseline"/>
              <w:rPr>
                <w:rFonts w:ascii="Calibri" w:eastAsia="Calibri" w:hAnsi="Calibri"/>
                <w:color w:val="2E5395"/>
                <w:sz w:val="25"/>
              </w:rPr>
            </w:pPr>
            <w:r>
              <w:rPr>
                <w:rFonts w:ascii="Calibri" w:eastAsia="Calibri" w:hAnsi="Calibri"/>
                <w:color w:val="2E5395"/>
                <w:sz w:val="25"/>
              </w:rPr>
              <w:t>HVAC System Protection</w:t>
            </w:r>
          </w:p>
          <w:p w14:paraId="7BF60FF0" w14:textId="77777777" w:rsidR="00413046" w:rsidRDefault="00B773D9">
            <w:pPr>
              <w:spacing w:before="46" w:after="19" w:line="247" w:lineRule="exact"/>
              <w:ind w:left="144"/>
              <w:textAlignment w:val="baseline"/>
              <w:rPr>
                <w:rFonts w:ascii="Calibri" w:eastAsia="Calibri" w:hAnsi="Calibri"/>
                <w:color w:val="2E5395"/>
                <w:sz w:val="25"/>
              </w:rPr>
            </w:pPr>
            <w:r>
              <w:rPr>
                <w:rFonts w:ascii="Calibri" w:eastAsia="Calibri" w:hAnsi="Calibri"/>
                <w:color w:val="2E5395"/>
                <w:sz w:val="25"/>
              </w:rPr>
              <w:t>1 point</w:t>
            </w:r>
          </w:p>
        </w:tc>
        <w:tc>
          <w:tcPr>
            <w:tcW w:w="6322" w:type="dxa"/>
          </w:tcPr>
          <w:p w14:paraId="29CE57CF" w14:textId="77777777" w:rsidR="00413046" w:rsidRDefault="00B773D9">
            <w:pPr>
              <w:spacing w:after="19" w:line="293" w:lineRule="exact"/>
              <w:ind w:left="108" w:right="1008"/>
              <w:jc w:val="both"/>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5"/>
                <w:sz w:val="25"/>
              </w:rPr>
            </w:pPr>
            <w:r>
              <w:rPr>
                <w:rFonts w:ascii="Calibri" w:eastAsia="Calibri" w:hAnsi="Calibri"/>
                <w:color w:val="2E5395"/>
                <w:spacing w:val="-5"/>
                <w:sz w:val="25"/>
              </w:rPr>
              <w:t xml:space="preserve">Ducts covered during construction, with tape, plastic, </w:t>
            </w:r>
            <w:proofErr w:type="spellStart"/>
            <w:r>
              <w:rPr>
                <w:rFonts w:ascii="Calibri" w:eastAsia="Calibri" w:hAnsi="Calibri"/>
                <w:color w:val="2E5395"/>
                <w:spacing w:val="-5"/>
                <w:sz w:val="25"/>
              </w:rPr>
              <w:t>sheetmetal</w:t>
            </w:r>
            <w:proofErr w:type="spellEnd"/>
            <w:r>
              <w:rPr>
                <w:rFonts w:ascii="Calibri" w:eastAsia="Calibri" w:hAnsi="Calibri"/>
                <w:color w:val="2E5395"/>
                <w:spacing w:val="-5"/>
                <w:sz w:val="25"/>
              </w:rPr>
              <w:t xml:space="preserve"> or other methods from rough-in to finish.</w:t>
            </w:r>
          </w:p>
        </w:tc>
      </w:tr>
      <w:tr w:rsidR="00413046" w14:paraId="00456906" w14:textId="77777777" w:rsidTr="00A20F67">
        <w:trPr>
          <w:cnfStyle w:val="000000100000" w:firstRow="0" w:lastRow="0" w:firstColumn="0" w:lastColumn="0" w:oddVBand="0" w:evenVBand="0" w:oddHBand="1" w:evenHBand="0" w:firstRowFirstColumn="0" w:firstRowLastColumn="0" w:lastRowFirstColumn="0" w:lastRowLastColumn="0"/>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0DDA3461" w14:textId="77777777" w:rsidR="00413046" w:rsidRDefault="00B773D9">
            <w:pPr>
              <w:spacing w:before="35" w:line="247" w:lineRule="exact"/>
              <w:ind w:left="144"/>
              <w:textAlignment w:val="baseline"/>
              <w:rPr>
                <w:rFonts w:ascii="Calibri" w:eastAsia="Calibri" w:hAnsi="Calibri"/>
                <w:color w:val="2E5395"/>
                <w:sz w:val="25"/>
              </w:rPr>
            </w:pPr>
            <w:r>
              <w:rPr>
                <w:rFonts w:ascii="Calibri" w:eastAsia="Calibri" w:hAnsi="Calibri"/>
                <w:color w:val="2E5395"/>
                <w:sz w:val="25"/>
              </w:rPr>
              <w:t>High MERV air filter</w:t>
            </w:r>
          </w:p>
          <w:p w14:paraId="07182750" w14:textId="77777777" w:rsidR="00413046" w:rsidRDefault="00B773D9">
            <w:pPr>
              <w:spacing w:before="46" w:line="247" w:lineRule="exact"/>
              <w:ind w:left="144"/>
              <w:textAlignment w:val="baseline"/>
              <w:rPr>
                <w:rFonts w:ascii="Calibri" w:eastAsia="Calibri" w:hAnsi="Calibri"/>
                <w:color w:val="2E5395"/>
                <w:sz w:val="25"/>
              </w:rPr>
            </w:pPr>
            <w:r>
              <w:rPr>
                <w:rFonts w:ascii="Calibri" w:eastAsia="Calibri" w:hAnsi="Calibri"/>
                <w:color w:val="2E5395"/>
                <w:sz w:val="25"/>
              </w:rPr>
              <w:t>13 = 1 points</w:t>
            </w:r>
          </w:p>
          <w:p w14:paraId="44A8D2C6" w14:textId="77777777" w:rsidR="00413046" w:rsidRDefault="00B773D9">
            <w:pPr>
              <w:spacing w:before="46" w:after="19" w:line="247" w:lineRule="exact"/>
              <w:ind w:left="144"/>
              <w:textAlignment w:val="baseline"/>
              <w:rPr>
                <w:rFonts w:ascii="Calibri" w:eastAsia="Calibri" w:hAnsi="Calibri"/>
                <w:color w:val="2E5395"/>
                <w:sz w:val="25"/>
              </w:rPr>
            </w:pPr>
            <w:r>
              <w:rPr>
                <w:rFonts w:ascii="Calibri" w:eastAsia="Calibri" w:hAnsi="Calibri"/>
                <w:color w:val="2E5395"/>
                <w:sz w:val="25"/>
              </w:rPr>
              <w:t>16 = 2 points</w:t>
            </w:r>
          </w:p>
        </w:tc>
        <w:tc>
          <w:tcPr>
            <w:tcW w:w="6322" w:type="dxa"/>
          </w:tcPr>
          <w:p w14:paraId="1BAABDF0" w14:textId="77777777" w:rsidR="00413046" w:rsidRDefault="00B773D9">
            <w:pPr>
              <w:spacing w:after="312" w:line="287"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Install MERV 13 or higher air filter in HVAC, adequate air flow design details in plans.</w:t>
            </w:r>
          </w:p>
        </w:tc>
      </w:tr>
      <w:tr w:rsidR="00413046" w14:paraId="5B0E3ACE" w14:textId="77777777" w:rsidTr="00A20F67">
        <w:trPr>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01DAAD93" w14:textId="77777777" w:rsidR="00413046" w:rsidRDefault="00B773D9">
            <w:pPr>
              <w:spacing w:before="31" w:line="247" w:lineRule="exact"/>
              <w:ind w:left="144"/>
              <w:textAlignment w:val="baseline"/>
              <w:rPr>
                <w:rFonts w:ascii="Calibri" w:eastAsia="Calibri" w:hAnsi="Calibri"/>
                <w:color w:val="2E5395"/>
                <w:sz w:val="25"/>
              </w:rPr>
            </w:pPr>
            <w:r>
              <w:rPr>
                <w:rFonts w:ascii="Calibri" w:eastAsia="Calibri" w:hAnsi="Calibri"/>
                <w:color w:val="2E5395"/>
                <w:sz w:val="25"/>
              </w:rPr>
              <w:t>Low VOC Insulation</w:t>
            </w:r>
          </w:p>
          <w:p w14:paraId="3D41A231" w14:textId="77777777" w:rsidR="00413046" w:rsidRDefault="00B773D9">
            <w:pPr>
              <w:spacing w:before="46" w:after="312" w:line="247" w:lineRule="exact"/>
              <w:ind w:left="144"/>
              <w:textAlignment w:val="baseline"/>
              <w:rPr>
                <w:rFonts w:ascii="Calibri" w:eastAsia="Calibri" w:hAnsi="Calibri"/>
                <w:color w:val="2E5395"/>
                <w:sz w:val="25"/>
              </w:rPr>
            </w:pPr>
            <w:r>
              <w:rPr>
                <w:rFonts w:ascii="Calibri" w:eastAsia="Calibri" w:hAnsi="Calibri"/>
                <w:color w:val="2E5395"/>
                <w:sz w:val="25"/>
              </w:rPr>
              <w:t>2 point</w:t>
            </w:r>
          </w:p>
        </w:tc>
        <w:tc>
          <w:tcPr>
            <w:tcW w:w="6322" w:type="dxa"/>
          </w:tcPr>
          <w:p w14:paraId="19F80616" w14:textId="77777777" w:rsidR="00413046" w:rsidRDefault="00B773D9">
            <w:pPr>
              <w:spacing w:after="19" w:line="288" w:lineRule="exact"/>
              <w:ind w:left="108" w:right="75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Thermal Insulation installed meets low VOC defined in Collaborative for High Performance Schools (CHPS) Low-emitting Materials List or equivalent.</w:t>
            </w:r>
          </w:p>
        </w:tc>
      </w:tr>
      <w:tr w:rsidR="00413046" w14:paraId="72087558"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BF2CF3F" w14:textId="77777777" w:rsidR="00413046" w:rsidRDefault="00B773D9">
            <w:pPr>
              <w:spacing w:before="36" w:line="247" w:lineRule="exact"/>
              <w:ind w:left="144"/>
              <w:textAlignment w:val="baseline"/>
              <w:rPr>
                <w:rFonts w:ascii="Calibri" w:eastAsia="Calibri" w:hAnsi="Calibri"/>
                <w:color w:val="2E5395"/>
                <w:sz w:val="25"/>
              </w:rPr>
            </w:pPr>
            <w:r>
              <w:rPr>
                <w:rFonts w:ascii="Calibri" w:eastAsia="Calibri" w:hAnsi="Calibri"/>
                <w:color w:val="2E5395"/>
                <w:sz w:val="25"/>
              </w:rPr>
              <w:t>Low VOC kitchen and bath cabinets</w:t>
            </w:r>
          </w:p>
          <w:p w14:paraId="3D0578A2" w14:textId="77777777" w:rsidR="00413046" w:rsidRDefault="00B773D9">
            <w:pPr>
              <w:spacing w:before="41" w:after="23" w:line="247" w:lineRule="exact"/>
              <w:ind w:left="144"/>
              <w:textAlignment w:val="baseline"/>
              <w:rPr>
                <w:rFonts w:ascii="Calibri" w:eastAsia="Calibri" w:hAnsi="Calibri"/>
                <w:color w:val="2E5395"/>
                <w:sz w:val="25"/>
              </w:rPr>
            </w:pPr>
            <w:r>
              <w:rPr>
                <w:rFonts w:ascii="Calibri" w:eastAsia="Calibri" w:hAnsi="Calibri"/>
                <w:color w:val="2E5395"/>
                <w:sz w:val="25"/>
              </w:rPr>
              <w:t>3 points</w:t>
            </w:r>
          </w:p>
        </w:tc>
        <w:tc>
          <w:tcPr>
            <w:tcW w:w="6322" w:type="dxa"/>
          </w:tcPr>
          <w:p w14:paraId="15F1A30A" w14:textId="77777777" w:rsidR="00413046" w:rsidRDefault="00B773D9">
            <w:pPr>
              <w:spacing w:after="23" w:line="285"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Kitchen and bath cabinets meet CARB Composite Wood Air Toxic Contaminant Measure Standard or equivalent.</w:t>
            </w:r>
          </w:p>
        </w:tc>
      </w:tr>
      <w:tr w:rsidR="00413046" w14:paraId="57082C90" w14:textId="77777777" w:rsidTr="00A20F67">
        <w:trPr>
          <w:trHeight w:hRule="exact" w:val="1186"/>
        </w:trPr>
        <w:tc>
          <w:tcPr>
            <w:cnfStyle w:val="001000000000" w:firstRow="0" w:lastRow="0" w:firstColumn="1" w:lastColumn="0" w:oddVBand="0" w:evenVBand="0" w:oddHBand="0" w:evenHBand="0" w:firstRowFirstColumn="0" w:firstRowLastColumn="0" w:lastRowFirstColumn="0" w:lastRowLastColumn="0"/>
            <w:tcW w:w="4080" w:type="dxa"/>
          </w:tcPr>
          <w:p w14:paraId="498AB272" w14:textId="77777777" w:rsidR="00413046" w:rsidRDefault="00B773D9">
            <w:pPr>
              <w:spacing w:after="604" w:line="285" w:lineRule="exact"/>
              <w:ind w:left="144" w:right="972"/>
              <w:textAlignment w:val="baseline"/>
              <w:rPr>
                <w:rFonts w:ascii="Calibri" w:eastAsia="Calibri" w:hAnsi="Calibri"/>
                <w:color w:val="2E5395"/>
                <w:spacing w:val="-4"/>
                <w:sz w:val="25"/>
              </w:rPr>
            </w:pPr>
            <w:r>
              <w:rPr>
                <w:rFonts w:ascii="Calibri" w:eastAsia="Calibri" w:hAnsi="Calibri"/>
                <w:color w:val="2E5395"/>
                <w:spacing w:val="-4"/>
                <w:sz w:val="25"/>
              </w:rPr>
              <w:t>Hard Surface Flooring Systems 3 points</w:t>
            </w:r>
          </w:p>
        </w:tc>
        <w:tc>
          <w:tcPr>
            <w:tcW w:w="6322" w:type="dxa"/>
          </w:tcPr>
          <w:p w14:paraId="68EC9475" w14:textId="77777777" w:rsidR="00413046" w:rsidRDefault="00B773D9">
            <w:pPr>
              <w:spacing w:after="19" w:line="289" w:lineRule="exact"/>
              <w:ind w:left="144" w:right="46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Hard surface flooring meets one of the following: </w:t>
            </w:r>
            <w:proofErr w:type="gramStart"/>
            <w:r>
              <w:rPr>
                <w:rFonts w:ascii="Calibri" w:eastAsia="Calibri" w:hAnsi="Calibri"/>
                <w:color w:val="2E5395"/>
                <w:sz w:val="25"/>
              </w:rPr>
              <w:t>1.Products</w:t>
            </w:r>
            <w:proofErr w:type="gramEnd"/>
            <w:r>
              <w:rPr>
                <w:rFonts w:ascii="Calibri" w:eastAsia="Calibri" w:hAnsi="Calibri"/>
                <w:color w:val="2E5395"/>
                <w:sz w:val="25"/>
              </w:rPr>
              <w:t xml:space="preserve"> certified under UL GREENGUARD Gold 2. Certification under the Resilient Floor Covering Institute (RFCI) </w:t>
            </w:r>
            <w:proofErr w:type="spellStart"/>
            <w:r>
              <w:rPr>
                <w:rFonts w:ascii="Calibri" w:eastAsia="Calibri" w:hAnsi="Calibri"/>
                <w:color w:val="2E5395"/>
                <w:sz w:val="25"/>
              </w:rPr>
              <w:t>FloorScore</w:t>
            </w:r>
            <w:proofErr w:type="spellEnd"/>
            <w:r>
              <w:rPr>
                <w:rFonts w:ascii="Calibri" w:eastAsia="Calibri" w:hAnsi="Calibri"/>
                <w:color w:val="2E5395"/>
                <w:sz w:val="25"/>
              </w:rPr>
              <w:t xml:space="preserve"> program.</w:t>
            </w:r>
          </w:p>
        </w:tc>
      </w:tr>
      <w:tr w:rsidR="00413046" w14:paraId="6D3BA2FC" w14:textId="77777777" w:rsidTr="00A20F67">
        <w:trPr>
          <w:cnfStyle w:val="000000100000" w:firstRow="0" w:lastRow="0" w:firstColumn="0" w:lastColumn="0" w:oddVBand="0" w:evenVBand="0" w:oddHBand="1" w:evenHBand="0" w:firstRowFirstColumn="0" w:firstRowLastColumn="0" w:lastRowFirstColumn="0" w:lastRowLastColumn="0"/>
          <w:trHeight w:hRule="exact" w:val="3825"/>
        </w:trPr>
        <w:tc>
          <w:tcPr>
            <w:cnfStyle w:val="001000000000" w:firstRow="0" w:lastRow="0" w:firstColumn="1" w:lastColumn="0" w:oddVBand="0" w:evenVBand="0" w:oddHBand="0" w:evenHBand="0" w:firstRowFirstColumn="0" w:firstRowLastColumn="0" w:lastRowFirstColumn="0" w:lastRowLastColumn="0"/>
            <w:tcW w:w="4080" w:type="dxa"/>
          </w:tcPr>
          <w:p w14:paraId="6FA264E7" w14:textId="77777777" w:rsidR="00413046" w:rsidRDefault="00B773D9">
            <w:pPr>
              <w:spacing w:line="248" w:lineRule="exact"/>
              <w:ind w:left="144"/>
              <w:textAlignment w:val="baseline"/>
              <w:rPr>
                <w:rFonts w:ascii="Calibri" w:eastAsia="Calibri" w:hAnsi="Calibri"/>
                <w:color w:val="2E5395"/>
                <w:sz w:val="25"/>
              </w:rPr>
            </w:pPr>
            <w:r>
              <w:rPr>
                <w:rFonts w:ascii="Calibri" w:eastAsia="Calibri" w:hAnsi="Calibri"/>
                <w:color w:val="2E5395"/>
                <w:sz w:val="25"/>
              </w:rPr>
              <w:t xml:space="preserve">Low VOC carpet, </w:t>
            </w:r>
            <w:proofErr w:type="gramStart"/>
            <w:r>
              <w:rPr>
                <w:rFonts w:ascii="Calibri" w:eastAsia="Calibri" w:hAnsi="Calibri"/>
                <w:color w:val="2E5395"/>
                <w:sz w:val="25"/>
              </w:rPr>
              <w:t>cushion</w:t>
            </w:r>
            <w:proofErr w:type="gramEnd"/>
            <w:r>
              <w:rPr>
                <w:rFonts w:ascii="Calibri" w:eastAsia="Calibri" w:hAnsi="Calibri"/>
                <w:color w:val="2E5395"/>
                <w:sz w:val="25"/>
              </w:rPr>
              <w:t xml:space="preserve"> and adhesive</w:t>
            </w:r>
          </w:p>
          <w:p w14:paraId="4405F4E5" w14:textId="77777777" w:rsidR="00413046" w:rsidRDefault="00B773D9">
            <w:pPr>
              <w:spacing w:before="50" w:after="3245" w:line="247"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3390BC26" w14:textId="77777777" w:rsidR="00413046" w:rsidRDefault="00B773D9">
            <w:pPr>
              <w:spacing w:line="287" w:lineRule="exact"/>
              <w:ind w:left="144" w:right="43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Carpet, carpet cushion and carpet adhesives shall meet the testing and product requirements of one of the following:</w:t>
            </w:r>
          </w:p>
          <w:p w14:paraId="528ED82B" w14:textId="77777777" w:rsidR="00413046" w:rsidRDefault="00B773D9">
            <w:pPr>
              <w:numPr>
                <w:ilvl w:val="0"/>
                <w:numId w:val="3"/>
              </w:numPr>
              <w:tabs>
                <w:tab w:val="clear" w:pos="216"/>
                <w:tab w:val="left" w:pos="360"/>
              </w:tabs>
              <w:spacing w:before="46" w:line="247" w:lineRule="exact"/>
              <w:ind w:left="14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Carpet and Rug Institute’s Green Label Plus Program</w:t>
            </w:r>
          </w:p>
          <w:p w14:paraId="4D07C5B5" w14:textId="77777777" w:rsidR="00413046" w:rsidRDefault="00B773D9">
            <w:pPr>
              <w:numPr>
                <w:ilvl w:val="0"/>
                <w:numId w:val="3"/>
              </w:numPr>
              <w:tabs>
                <w:tab w:val="clear" w:pos="216"/>
                <w:tab w:val="left" w:pos="360"/>
              </w:tabs>
              <w:spacing w:line="292" w:lineRule="exact"/>
              <w:ind w:left="144"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California Department of Public Health, “Standard Method for the Testing and Evaluation of Volatile Organic Chemical Emissions from Indoor Sources Using Environmental Chambers,” Version 1.1, February 2010 (also known as Specification 01350).</w:t>
            </w:r>
          </w:p>
          <w:p w14:paraId="3E3893A9" w14:textId="77777777" w:rsidR="00413046" w:rsidRDefault="00B773D9">
            <w:pPr>
              <w:numPr>
                <w:ilvl w:val="0"/>
                <w:numId w:val="3"/>
              </w:numPr>
              <w:tabs>
                <w:tab w:val="clear" w:pos="216"/>
                <w:tab w:val="left" w:pos="360"/>
              </w:tabs>
              <w:spacing w:before="46" w:line="247" w:lineRule="exact"/>
              <w:ind w:left="14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NSF/ANSI 140 at the Gold level</w:t>
            </w:r>
          </w:p>
          <w:p w14:paraId="1B858B3F" w14:textId="77777777" w:rsidR="00413046" w:rsidRDefault="00B773D9">
            <w:pPr>
              <w:numPr>
                <w:ilvl w:val="0"/>
                <w:numId w:val="3"/>
              </w:numPr>
              <w:tabs>
                <w:tab w:val="clear" w:pos="216"/>
                <w:tab w:val="left" w:pos="360"/>
              </w:tabs>
              <w:spacing w:after="24" w:line="292" w:lineRule="exact"/>
              <w:ind w:left="144" w:right="18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 xml:space="preserve">Scientific Certifications Systems Indoor </w:t>
            </w:r>
            <w:proofErr w:type="spellStart"/>
            <w:r>
              <w:rPr>
                <w:rFonts w:ascii="Calibri" w:eastAsia="Calibri" w:hAnsi="Calibri"/>
                <w:color w:val="2E5395"/>
                <w:spacing w:val="-6"/>
                <w:sz w:val="25"/>
              </w:rPr>
              <w:t>AdvantageTM</w:t>
            </w:r>
            <w:proofErr w:type="spellEnd"/>
            <w:r>
              <w:rPr>
                <w:rFonts w:ascii="Calibri" w:eastAsia="Calibri" w:hAnsi="Calibri"/>
                <w:color w:val="2E5395"/>
                <w:spacing w:val="-6"/>
                <w:sz w:val="25"/>
              </w:rPr>
              <w:t xml:space="preserve"> Gold. Carpet cushion installed in the building interior shall meet the requirements of the Carpet and Rug Institute’s Green Label program.</w:t>
            </w:r>
          </w:p>
        </w:tc>
      </w:tr>
      <w:tr w:rsidR="00413046" w14:paraId="6C014DAB" w14:textId="77777777" w:rsidTr="00A20F67">
        <w:trPr>
          <w:trHeight w:hRule="exact" w:val="1521"/>
        </w:trPr>
        <w:tc>
          <w:tcPr>
            <w:cnfStyle w:val="001000000000" w:firstRow="0" w:lastRow="0" w:firstColumn="1" w:lastColumn="0" w:oddVBand="0" w:evenVBand="0" w:oddHBand="0" w:evenHBand="0" w:firstRowFirstColumn="0" w:firstRowLastColumn="0" w:lastRowFirstColumn="0" w:lastRowLastColumn="0"/>
            <w:tcW w:w="4080" w:type="dxa"/>
          </w:tcPr>
          <w:p w14:paraId="23E8991B" w14:textId="77777777" w:rsidR="00413046" w:rsidRDefault="00B773D9">
            <w:pPr>
              <w:spacing w:before="36" w:line="247" w:lineRule="exact"/>
              <w:ind w:left="144"/>
              <w:textAlignment w:val="baseline"/>
              <w:rPr>
                <w:rFonts w:ascii="Calibri" w:eastAsia="Calibri" w:hAnsi="Calibri"/>
                <w:color w:val="2E5395"/>
                <w:sz w:val="25"/>
              </w:rPr>
            </w:pPr>
            <w:r>
              <w:rPr>
                <w:rFonts w:ascii="Calibri" w:eastAsia="Calibri" w:hAnsi="Calibri"/>
                <w:color w:val="2E5395"/>
                <w:sz w:val="25"/>
              </w:rPr>
              <w:t>Composite Wood Products</w:t>
            </w:r>
          </w:p>
          <w:p w14:paraId="2D466884" w14:textId="77777777" w:rsidR="00413046" w:rsidRDefault="00B773D9">
            <w:pPr>
              <w:spacing w:before="46" w:after="931" w:line="247" w:lineRule="exact"/>
              <w:ind w:left="144"/>
              <w:textAlignment w:val="baseline"/>
              <w:rPr>
                <w:rFonts w:ascii="Calibri" w:eastAsia="Calibri" w:hAnsi="Calibri"/>
                <w:color w:val="2E5395"/>
                <w:sz w:val="25"/>
              </w:rPr>
            </w:pPr>
            <w:r>
              <w:rPr>
                <w:rFonts w:ascii="Calibri" w:eastAsia="Calibri" w:hAnsi="Calibri"/>
                <w:color w:val="2E5395"/>
                <w:sz w:val="25"/>
              </w:rPr>
              <w:t>3 points</w:t>
            </w:r>
          </w:p>
        </w:tc>
        <w:tc>
          <w:tcPr>
            <w:tcW w:w="6322" w:type="dxa"/>
          </w:tcPr>
          <w:p w14:paraId="01246347" w14:textId="77777777" w:rsidR="00413046" w:rsidRDefault="00B773D9">
            <w:pPr>
              <w:spacing w:after="58" w:line="289" w:lineRule="exact"/>
              <w:ind w:left="144" w:right="180" w:firstLine="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7"/>
                <w:sz w:val="25"/>
              </w:rPr>
            </w:pPr>
            <w:r>
              <w:rPr>
                <w:rFonts w:ascii="Calibri" w:eastAsia="Calibri" w:hAnsi="Calibri"/>
                <w:color w:val="2E5395"/>
                <w:spacing w:val="-7"/>
                <w:sz w:val="25"/>
              </w:rPr>
              <w:t>Composite Wood Products Hardwood plywood, particleboard and medium density fiberboard composite wood products used on the interior or exterior of the building shall meet the requirements for formaldehyde as specified in the CARB Air Toxics Control Measure for Composite Wood</w:t>
            </w:r>
          </w:p>
        </w:tc>
      </w:tr>
    </w:tbl>
    <w:p w14:paraId="090D7FC7" w14:textId="77777777" w:rsidR="00413046" w:rsidRDefault="00413046">
      <w:pPr>
        <w:sectPr w:rsidR="00413046">
          <w:pgSz w:w="12240" w:h="15840"/>
          <w:pgMar w:top="700" w:right="678" w:bottom="1124" w:left="722"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5857F03D" w14:textId="77777777" w:rsidTr="00A20F67">
        <w:trPr>
          <w:cnfStyle w:val="100000000000" w:firstRow="1" w:lastRow="0"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080" w:type="dxa"/>
          </w:tcPr>
          <w:p w14:paraId="65EBAE76" w14:textId="77777777" w:rsidR="00413046" w:rsidRDefault="00B773D9">
            <w:pPr>
              <w:spacing w:before="72" w:after="14" w:line="245" w:lineRule="exact"/>
              <w:ind w:left="144"/>
              <w:textAlignment w:val="baseline"/>
              <w:rPr>
                <w:rFonts w:ascii="Calibri" w:eastAsia="Calibri" w:hAnsi="Calibri"/>
                <w:color w:val="2E5395"/>
                <w:sz w:val="24"/>
              </w:rPr>
            </w:pPr>
            <w:r>
              <w:rPr>
                <w:rFonts w:ascii="Calibri" w:eastAsia="Calibri" w:hAnsi="Calibri"/>
                <w:color w:val="2E5395"/>
                <w:sz w:val="24"/>
              </w:rPr>
              <w:lastRenderedPageBreak/>
              <w:t>Moisture Content of Building Materials</w:t>
            </w:r>
          </w:p>
        </w:tc>
        <w:tc>
          <w:tcPr>
            <w:tcW w:w="6322" w:type="dxa"/>
          </w:tcPr>
          <w:p w14:paraId="1D90D569" w14:textId="77777777" w:rsidR="00413046" w:rsidRDefault="00B773D9">
            <w:pPr>
              <w:spacing w:before="72" w:after="14" w:line="245" w:lineRule="exact"/>
              <w:ind w:left="106"/>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Building materials with visible signs of water damage </w:t>
            </w:r>
            <w:proofErr w:type="gramStart"/>
            <w:r>
              <w:rPr>
                <w:rFonts w:ascii="Calibri" w:eastAsia="Calibri" w:hAnsi="Calibri"/>
                <w:color w:val="2E5395"/>
                <w:sz w:val="24"/>
              </w:rPr>
              <w:t>not be</w:t>
            </w:r>
            <w:proofErr w:type="gramEnd"/>
          </w:p>
        </w:tc>
      </w:tr>
      <w:tr w:rsidR="00413046" w14:paraId="01B9BC47" w14:textId="77777777" w:rsidTr="00A20F67">
        <w:trPr>
          <w:cnfStyle w:val="000000100000" w:firstRow="0" w:lastRow="0" w:firstColumn="0" w:lastColumn="0" w:oddVBand="0" w:evenVBand="0" w:oddHBand="1" w:evenHBand="0" w:firstRowFirstColumn="0" w:firstRowLastColumn="0" w:lastRowFirstColumn="0" w:lastRowLastColumn="0"/>
          <w:trHeight w:hRule="exact" w:val="590"/>
        </w:trPr>
        <w:tc>
          <w:tcPr>
            <w:cnfStyle w:val="001000000000" w:firstRow="0" w:lastRow="0" w:firstColumn="1" w:lastColumn="0" w:oddVBand="0" w:evenVBand="0" w:oddHBand="0" w:evenHBand="0" w:firstRowFirstColumn="0" w:firstRowLastColumn="0" w:lastRowFirstColumn="0" w:lastRowLastColumn="0"/>
            <w:tcW w:w="4080" w:type="dxa"/>
          </w:tcPr>
          <w:p w14:paraId="40A83EDC" w14:textId="77777777" w:rsidR="00413046" w:rsidRDefault="00B773D9">
            <w:pPr>
              <w:spacing w:after="311" w:line="246" w:lineRule="exact"/>
              <w:ind w:left="144"/>
              <w:textAlignment w:val="baseline"/>
              <w:rPr>
                <w:rFonts w:ascii="Calibri" w:eastAsia="Calibri" w:hAnsi="Calibri"/>
                <w:color w:val="2E5395"/>
                <w:sz w:val="24"/>
              </w:rPr>
            </w:pPr>
            <w:r>
              <w:rPr>
                <w:rFonts w:ascii="Calibri" w:eastAsia="Calibri" w:hAnsi="Calibri"/>
                <w:color w:val="2E5395"/>
                <w:sz w:val="24"/>
              </w:rPr>
              <w:t>1 point</w:t>
            </w:r>
          </w:p>
        </w:tc>
        <w:tc>
          <w:tcPr>
            <w:tcW w:w="6322" w:type="dxa"/>
          </w:tcPr>
          <w:p w14:paraId="11804A94" w14:textId="77777777" w:rsidR="00413046" w:rsidRDefault="00B773D9">
            <w:pPr>
              <w:spacing w:after="19" w:line="280" w:lineRule="exact"/>
              <w:ind w:left="108" w:right="50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installed. Wall and floor framing not be enclosed when the framing members exceed 19% moisture content</w:t>
            </w:r>
          </w:p>
        </w:tc>
      </w:tr>
      <w:tr w:rsidR="00413046" w14:paraId="20B76FF6" w14:textId="77777777" w:rsidTr="00A20F67">
        <w:trPr>
          <w:trHeight w:hRule="exact" w:val="303"/>
        </w:trPr>
        <w:tc>
          <w:tcPr>
            <w:cnfStyle w:val="001000000000" w:firstRow="0" w:lastRow="0" w:firstColumn="1" w:lastColumn="0" w:oddVBand="0" w:evenVBand="0" w:oddHBand="0" w:evenHBand="0" w:firstRowFirstColumn="0" w:firstRowLastColumn="0" w:lastRowFirstColumn="0" w:lastRowLastColumn="0"/>
            <w:tcW w:w="4080" w:type="dxa"/>
          </w:tcPr>
          <w:p w14:paraId="4D789F39" w14:textId="77777777" w:rsidR="00413046" w:rsidRDefault="00B773D9">
            <w:pPr>
              <w:spacing w:before="33" w:after="14" w:line="246" w:lineRule="exact"/>
              <w:ind w:left="144"/>
              <w:textAlignment w:val="baseline"/>
              <w:rPr>
                <w:rFonts w:ascii="Calibri" w:eastAsia="Calibri" w:hAnsi="Calibri"/>
                <w:color w:val="2E5395"/>
                <w:sz w:val="24"/>
              </w:rPr>
            </w:pPr>
            <w:r>
              <w:rPr>
                <w:rFonts w:ascii="Calibri" w:eastAsia="Calibri" w:hAnsi="Calibri"/>
                <w:color w:val="2E5395"/>
                <w:sz w:val="24"/>
              </w:rPr>
              <w:t>No Smoking Policy</w:t>
            </w:r>
          </w:p>
        </w:tc>
        <w:tc>
          <w:tcPr>
            <w:tcW w:w="6322" w:type="dxa"/>
          </w:tcPr>
          <w:p w14:paraId="278126BA" w14:textId="77777777" w:rsidR="00413046" w:rsidRDefault="00B773D9">
            <w:pPr>
              <w:spacing w:before="33" w:after="14" w:line="246"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Agreement to establish a no-smoking policy for project</w:t>
            </w:r>
          </w:p>
        </w:tc>
      </w:tr>
      <w:tr w:rsidR="00413046" w14:paraId="0C9DC7EE" w14:textId="77777777" w:rsidTr="00A20F67">
        <w:trPr>
          <w:cnfStyle w:val="000000100000" w:firstRow="0" w:lastRow="0" w:firstColumn="0" w:lastColumn="0" w:oddVBand="0" w:evenVBand="0" w:oddHBand="1" w:evenHBand="0" w:firstRowFirstColumn="0" w:firstRowLastColumn="0" w:lastRowFirstColumn="0" w:lastRowLastColumn="0"/>
          <w:trHeight w:hRule="exact" w:val="921"/>
        </w:trPr>
        <w:tc>
          <w:tcPr>
            <w:cnfStyle w:val="001000000000" w:firstRow="0" w:lastRow="0" w:firstColumn="1" w:lastColumn="0" w:oddVBand="0" w:evenVBand="0" w:oddHBand="0" w:evenHBand="0" w:firstRowFirstColumn="0" w:firstRowLastColumn="0" w:lastRowFirstColumn="0" w:lastRowLastColumn="0"/>
            <w:tcW w:w="4080" w:type="dxa"/>
          </w:tcPr>
          <w:p w14:paraId="384EE14C" w14:textId="77777777" w:rsidR="00413046" w:rsidRDefault="00B773D9">
            <w:pPr>
              <w:spacing w:after="643" w:line="245" w:lineRule="exact"/>
              <w:ind w:left="144"/>
              <w:textAlignment w:val="baseline"/>
              <w:rPr>
                <w:rFonts w:ascii="Calibri" w:eastAsia="Calibri" w:hAnsi="Calibri"/>
                <w:color w:val="2E5395"/>
                <w:sz w:val="24"/>
              </w:rPr>
            </w:pPr>
            <w:r>
              <w:rPr>
                <w:rFonts w:ascii="Calibri" w:eastAsia="Calibri" w:hAnsi="Calibri"/>
                <w:color w:val="2E5395"/>
                <w:sz w:val="24"/>
              </w:rPr>
              <w:t>3 points</w:t>
            </w:r>
          </w:p>
        </w:tc>
        <w:tc>
          <w:tcPr>
            <w:tcW w:w="6322" w:type="dxa"/>
          </w:tcPr>
          <w:p w14:paraId="4525EB8A" w14:textId="77777777" w:rsidR="00413046" w:rsidRDefault="00B773D9">
            <w:pPr>
              <w:spacing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(including all indoor common areas, units, and</w:t>
            </w:r>
          </w:p>
          <w:p w14:paraId="5AC9D92F" w14:textId="77777777" w:rsidR="00413046" w:rsidRDefault="00B773D9">
            <w:pPr>
              <w:spacing w:before="2" w:after="57" w:line="292" w:lineRule="exact"/>
              <w:ind w:left="144" w:right="18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balconies/patios) and within 25 feet of buildings and include a non-smoking clause in the lease for each household.</w:t>
            </w:r>
          </w:p>
        </w:tc>
      </w:tr>
    </w:tbl>
    <w:p w14:paraId="1C0B9F80" w14:textId="77777777" w:rsidR="00413046" w:rsidRDefault="00413046">
      <w:pPr>
        <w:spacing w:after="524" w:line="20" w:lineRule="exact"/>
      </w:pPr>
    </w:p>
    <w:p w14:paraId="04F2A129" w14:textId="77777777" w:rsidR="00413046" w:rsidRDefault="00B773D9">
      <w:pPr>
        <w:spacing w:line="457" w:lineRule="exact"/>
        <w:textAlignment w:val="baseline"/>
        <w:rPr>
          <w:rFonts w:ascii="Calibri" w:eastAsia="Calibri" w:hAnsi="Calibri"/>
          <w:b/>
          <w:color w:val="2E5395"/>
          <w:sz w:val="28"/>
        </w:rPr>
      </w:pPr>
      <w:r>
        <w:rPr>
          <w:rFonts w:ascii="Calibri" w:eastAsia="Calibri" w:hAnsi="Calibri"/>
          <w:b/>
          <w:color w:val="2E5395"/>
          <w:sz w:val="28"/>
        </w:rPr>
        <w:t xml:space="preserve">Resource Efficiency – No Mandatory Measures </w:t>
      </w:r>
      <w:r>
        <w:rPr>
          <w:rFonts w:ascii="Calibri" w:eastAsia="Calibri" w:hAnsi="Calibri"/>
          <w:b/>
          <w:color w:val="2E5395"/>
          <w:sz w:val="28"/>
        </w:rPr>
        <w:br/>
        <w:t>Points</w:t>
      </w:r>
    </w:p>
    <w:tbl>
      <w:tblPr>
        <w:tblStyle w:val="PlainTable1"/>
        <w:tblW w:w="0" w:type="auto"/>
        <w:tblLayout w:type="fixed"/>
        <w:tblLook w:val="04A0" w:firstRow="1" w:lastRow="0" w:firstColumn="1" w:lastColumn="0" w:noHBand="0" w:noVBand="1"/>
      </w:tblPr>
      <w:tblGrid>
        <w:gridCol w:w="4080"/>
        <w:gridCol w:w="6322"/>
      </w:tblGrid>
      <w:tr w:rsidR="00413046" w14:paraId="1D0C33C7" w14:textId="77777777" w:rsidTr="00A20F67">
        <w:trPr>
          <w:cnfStyle w:val="100000000000" w:firstRow="1" w:lastRow="0" w:firstColumn="0" w:lastColumn="0" w:oddVBand="0" w:evenVBand="0" w:oddHBand="0" w:evenHBand="0" w:firstRowFirstColumn="0" w:firstRowLastColumn="0" w:lastRowFirstColumn="0" w:lastRowLastColumn="0"/>
          <w:trHeight w:hRule="exact" w:val="1224"/>
        </w:trPr>
        <w:tc>
          <w:tcPr>
            <w:cnfStyle w:val="001000000000" w:firstRow="0" w:lastRow="0" w:firstColumn="1" w:lastColumn="0" w:oddVBand="0" w:evenVBand="0" w:oddHBand="0" w:evenHBand="0" w:firstRowFirstColumn="0" w:firstRowLastColumn="0" w:lastRowFirstColumn="0" w:lastRowLastColumn="0"/>
            <w:tcW w:w="4080" w:type="dxa"/>
          </w:tcPr>
          <w:p w14:paraId="6B1D4316" w14:textId="77777777" w:rsidR="00413046" w:rsidRDefault="00B773D9">
            <w:pPr>
              <w:spacing w:before="72" w:line="245" w:lineRule="exact"/>
              <w:ind w:left="144"/>
              <w:textAlignment w:val="baseline"/>
              <w:rPr>
                <w:rFonts w:ascii="Calibri" w:eastAsia="Calibri" w:hAnsi="Calibri"/>
                <w:color w:val="2E5395"/>
                <w:sz w:val="24"/>
              </w:rPr>
            </w:pPr>
            <w:r>
              <w:rPr>
                <w:rFonts w:ascii="Calibri" w:eastAsia="Calibri" w:hAnsi="Calibri"/>
                <w:color w:val="2E5395"/>
                <w:sz w:val="24"/>
              </w:rPr>
              <w:t>Construction Waste Management</w:t>
            </w:r>
          </w:p>
          <w:p w14:paraId="5CA38EBD" w14:textId="77777777" w:rsidR="00413046" w:rsidRDefault="00B773D9">
            <w:pPr>
              <w:spacing w:before="48" w:line="245" w:lineRule="exact"/>
              <w:ind w:left="144"/>
              <w:textAlignment w:val="baseline"/>
              <w:rPr>
                <w:rFonts w:ascii="Calibri" w:eastAsia="Calibri" w:hAnsi="Calibri"/>
                <w:color w:val="2E5395"/>
                <w:sz w:val="24"/>
              </w:rPr>
            </w:pPr>
            <w:r>
              <w:rPr>
                <w:rFonts w:ascii="Calibri" w:eastAsia="Calibri" w:hAnsi="Calibri"/>
                <w:color w:val="2E5395"/>
                <w:sz w:val="24"/>
              </w:rPr>
              <w:t>60% = 1 point</w:t>
            </w:r>
          </w:p>
          <w:p w14:paraId="09A7CA4C" w14:textId="77777777" w:rsidR="00413046" w:rsidRDefault="00B773D9">
            <w:pPr>
              <w:spacing w:before="48" w:after="311" w:line="245" w:lineRule="exact"/>
              <w:ind w:left="144"/>
              <w:textAlignment w:val="baseline"/>
              <w:rPr>
                <w:rFonts w:ascii="Calibri" w:eastAsia="Calibri" w:hAnsi="Calibri"/>
                <w:color w:val="2E5395"/>
                <w:sz w:val="24"/>
              </w:rPr>
            </w:pPr>
            <w:r>
              <w:rPr>
                <w:rFonts w:ascii="Calibri" w:eastAsia="Calibri" w:hAnsi="Calibri"/>
                <w:color w:val="2E5395"/>
                <w:sz w:val="24"/>
              </w:rPr>
              <w:t>75% = 2 points</w:t>
            </w:r>
          </w:p>
        </w:tc>
        <w:tc>
          <w:tcPr>
            <w:tcW w:w="6322" w:type="dxa"/>
          </w:tcPr>
          <w:p w14:paraId="05086CBA" w14:textId="77777777" w:rsidR="00413046" w:rsidRDefault="00B773D9">
            <w:pPr>
              <w:spacing w:before="72"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Non-hazardous construction waste is recycled:</w:t>
            </w:r>
          </w:p>
          <w:p w14:paraId="2F3FC801" w14:textId="77777777" w:rsidR="00413046" w:rsidRDefault="00B773D9">
            <w:pPr>
              <w:spacing w:before="48"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Recycle 60% of three items below</w:t>
            </w:r>
          </w:p>
          <w:p w14:paraId="3CE89D30" w14:textId="77777777" w:rsidR="00413046" w:rsidRDefault="00B773D9">
            <w:pPr>
              <w:spacing w:before="48"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Recycle 75% of three items below</w:t>
            </w:r>
          </w:p>
          <w:p w14:paraId="42E31793" w14:textId="77777777" w:rsidR="00413046" w:rsidRDefault="00B773D9">
            <w:pPr>
              <w:spacing w:before="47" w:after="18" w:line="246"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Cardboard, concrete, wood, drywall, </w:t>
            </w:r>
            <w:proofErr w:type="spellStart"/>
            <w:r>
              <w:rPr>
                <w:rFonts w:ascii="Calibri" w:eastAsia="Calibri" w:hAnsi="Calibri"/>
                <w:color w:val="2E5395"/>
                <w:sz w:val="24"/>
              </w:rPr>
              <w:t>ashphalt</w:t>
            </w:r>
            <w:proofErr w:type="spellEnd"/>
            <w:r>
              <w:rPr>
                <w:rFonts w:ascii="Calibri" w:eastAsia="Calibri" w:hAnsi="Calibri"/>
                <w:color w:val="2E5395"/>
                <w:sz w:val="24"/>
              </w:rPr>
              <w:t xml:space="preserve"> and metals.</w:t>
            </w:r>
          </w:p>
        </w:tc>
      </w:tr>
      <w:tr w:rsidR="00413046" w14:paraId="4D4F5E9E" w14:textId="77777777" w:rsidTr="00A20F67">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782B16CE" w14:textId="77777777" w:rsidR="00413046" w:rsidRDefault="00B773D9">
            <w:pPr>
              <w:spacing w:before="34" w:line="245" w:lineRule="exact"/>
              <w:ind w:left="144"/>
              <w:textAlignment w:val="baseline"/>
              <w:rPr>
                <w:rFonts w:ascii="Calibri" w:eastAsia="Calibri" w:hAnsi="Calibri"/>
                <w:color w:val="2E5395"/>
                <w:sz w:val="24"/>
              </w:rPr>
            </w:pPr>
            <w:r>
              <w:rPr>
                <w:rFonts w:ascii="Calibri" w:eastAsia="Calibri" w:hAnsi="Calibri"/>
                <w:color w:val="2E5395"/>
                <w:sz w:val="24"/>
              </w:rPr>
              <w:t>Recycling Station for Occupants</w:t>
            </w:r>
          </w:p>
          <w:p w14:paraId="2816E1E9" w14:textId="77777777" w:rsidR="00413046" w:rsidRDefault="00B773D9">
            <w:pPr>
              <w:spacing w:before="47" w:after="311" w:line="246" w:lineRule="exact"/>
              <w:ind w:left="144"/>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10E571E7" w14:textId="77777777" w:rsidR="00413046" w:rsidRDefault="00B773D9">
            <w:pPr>
              <w:spacing w:after="19" w:line="288"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Provide readily accessible station/dumpster on site for recycling, must include paper, cardboard, glass, plastics (#1 #7), and metals.</w:t>
            </w:r>
          </w:p>
        </w:tc>
      </w:tr>
      <w:tr w:rsidR="00413046" w14:paraId="6D9CEC2E"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8EDB9F9" w14:textId="77777777" w:rsidR="00413046" w:rsidRDefault="00B773D9">
            <w:pPr>
              <w:spacing w:after="19" w:line="288" w:lineRule="exact"/>
              <w:ind w:left="144"/>
              <w:textAlignment w:val="baseline"/>
              <w:rPr>
                <w:rFonts w:ascii="Calibri" w:eastAsia="Calibri" w:hAnsi="Calibri"/>
                <w:color w:val="2E5395"/>
                <w:sz w:val="24"/>
              </w:rPr>
            </w:pPr>
            <w:r>
              <w:rPr>
                <w:rFonts w:ascii="Calibri" w:eastAsia="Calibri" w:hAnsi="Calibri"/>
                <w:color w:val="2E5395"/>
                <w:sz w:val="24"/>
              </w:rPr>
              <w:t xml:space="preserve">Recycle Bins </w:t>
            </w:r>
            <w:r>
              <w:rPr>
                <w:rFonts w:ascii="Calibri" w:eastAsia="Calibri" w:hAnsi="Calibri"/>
                <w:color w:val="2E5395"/>
                <w:sz w:val="24"/>
              </w:rPr>
              <w:br/>
              <w:t>2 points</w:t>
            </w:r>
          </w:p>
        </w:tc>
        <w:tc>
          <w:tcPr>
            <w:tcW w:w="6322" w:type="dxa"/>
          </w:tcPr>
          <w:p w14:paraId="530478D9" w14:textId="77777777" w:rsidR="00413046" w:rsidRDefault="00B773D9">
            <w:pPr>
              <w:spacing w:after="19" w:line="288" w:lineRule="exact"/>
              <w:ind w:left="108" w:right="32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Recycle bins adjacent to other waste receptacles in common areas and walkways.</w:t>
            </w:r>
          </w:p>
        </w:tc>
      </w:tr>
      <w:tr w:rsidR="00413046" w14:paraId="6E791336" w14:textId="77777777" w:rsidTr="00A20F67">
        <w:trPr>
          <w:cnfStyle w:val="000000100000" w:firstRow="0" w:lastRow="0" w:firstColumn="0" w:lastColumn="0" w:oddVBand="0" w:evenVBand="0" w:oddHBand="1" w:evenHBand="0" w:firstRowFirstColumn="0" w:firstRowLastColumn="0" w:lastRowFirstColumn="0" w:lastRowLastColumn="0"/>
          <w:trHeight w:hRule="exact" w:val="2947"/>
        </w:trPr>
        <w:tc>
          <w:tcPr>
            <w:cnfStyle w:val="001000000000" w:firstRow="0" w:lastRow="0" w:firstColumn="1" w:lastColumn="0" w:oddVBand="0" w:evenVBand="0" w:oddHBand="0" w:evenHBand="0" w:firstRowFirstColumn="0" w:firstRowLastColumn="0" w:lastRowFirstColumn="0" w:lastRowLastColumn="0"/>
            <w:tcW w:w="4080" w:type="dxa"/>
          </w:tcPr>
          <w:p w14:paraId="381D8843" w14:textId="77777777" w:rsidR="00413046" w:rsidRDefault="00B773D9">
            <w:pPr>
              <w:spacing w:before="38" w:line="245" w:lineRule="exact"/>
              <w:ind w:left="144"/>
              <w:textAlignment w:val="baseline"/>
              <w:rPr>
                <w:rFonts w:ascii="Calibri" w:eastAsia="Calibri" w:hAnsi="Calibri"/>
                <w:color w:val="2E5395"/>
                <w:sz w:val="24"/>
              </w:rPr>
            </w:pPr>
            <w:r>
              <w:rPr>
                <w:rFonts w:ascii="Calibri" w:eastAsia="Calibri" w:hAnsi="Calibri"/>
                <w:color w:val="2E5395"/>
                <w:sz w:val="24"/>
              </w:rPr>
              <w:t xml:space="preserve">Building Materials </w:t>
            </w:r>
            <w:proofErr w:type="gramStart"/>
            <w:r>
              <w:rPr>
                <w:rFonts w:ascii="Calibri" w:eastAsia="Calibri" w:hAnsi="Calibri"/>
                <w:color w:val="2E5395"/>
                <w:sz w:val="24"/>
              </w:rPr>
              <w:t>With</w:t>
            </w:r>
            <w:proofErr w:type="gramEnd"/>
            <w:r>
              <w:rPr>
                <w:rFonts w:ascii="Calibri" w:eastAsia="Calibri" w:hAnsi="Calibri"/>
                <w:color w:val="2E5395"/>
                <w:sz w:val="24"/>
              </w:rPr>
              <w:t xml:space="preserve"> Recycled</w:t>
            </w:r>
          </w:p>
          <w:p w14:paraId="60014D60" w14:textId="77777777" w:rsidR="00413046" w:rsidRDefault="00B773D9">
            <w:pPr>
              <w:spacing w:before="48" w:line="244" w:lineRule="exact"/>
              <w:ind w:left="144"/>
              <w:textAlignment w:val="baseline"/>
              <w:rPr>
                <w:rFonts w:ascii="Calibri" w:eastAsia="Calibri" w:hAnsi="Calibri"/>
                <w:color w:val="2E5395"/>
                <w:sz w:val="24"/>
              </w:rPr>
            </w:pPr>
            <w:r>
              <w:rPr>
                <w:rFonts w:ascii="Calibri" w:eastAsia="Calibri" w:hAnsi="Calibri"/>
                <w:color w:val="2E5395"/>
                <w:sz w:val="24"/>
              </w:rPr>
              <w:t>Content</w:t>
            </w:r>
          </w:p>
          <w:p w14:paraId="2D025051" w14:textId="77777777" w:rsidR="00413046" w:rsidRDefault="00B773D9">
            <w:pPr>
              <w:spacing w:before="49" w:after="2064" w:line="245" w:lineRule="exact"/>
              <w:ind w:left="144"/>
              <w:textAlignment w:val="baseline"/>
              <w:rPr>
                <w:rFonts w:ascii="Calibri" w:eastAsia="Calibri" w:hAnsi="Calibri"/>
                <w:color w:val="2E5395"/>
                <w:sz w:val="24"/>
              </w:rPr>
            </w:pPr>
            <w:r>
              <w:rPr>
                <w:rFonts w:ascii="Calibri" w:eastAsia="Calibri" w:hAnsi="Calibri"/>
                <w:color w:val="2E5395"/>
                <w:sz w:val="24"/>
              </w:rPr>
              <w:t>2 points per component</w:t>
            </w:r>
          </w:p>
        </w:tc>
        <w:tc>
          <w:tcPr>
            <w:tcW w:w="6322" w:type="dxa"/>
          </w:tcPr>
          <w:p w14:paraId="4CCFF13E" w14:textId="77777777" w:rsidR="00413046" w:rsidRDefault="00B773D9">
            <w:pPr>
              <w:spacing w:before="3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Use materials with 25% recycled content value for a minimum</w:t>
            </w:r>
          </w:p>
          <w:p w14:paraId="6066ABBE"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of 75% of the total value of the building component, based on</w:t>
            </w:r>
          </w:p>
          <w:p w14:paraId="5DD77828"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estimated cost of materials on the project.</w:t>
            </w:r>
          </w:p>
          <w:p w14:paraId="2E297218" w14:textId="77777777" w:rsidR="00413046" w:rsidRDefault="00B773D9">
            <w:pPr>
              <w:spacing w:before="48" w:line="244"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Insulation</w:t>
            </w:r>
          </w:p>
          <w:p w14:paraId="070ADB36" w14:textId="77777777" w:rsidR="00413046" w:rsidRDefault="00B773D9">
            <w:pPr>
              <w:spacing w:before="48"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Framing</w:t>
            </w:r>
          </w:p>
          <w:p w14:paraId="46886DF3" w14:textId="77777777" w:rsidR="00413046" w:rsidRDefault="00B773D9">
            <w:pPr>
              <w:spacing w:before="47"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Sheathing</w:t>
            </w:r>
          </w:p>
          <w:p w14:paraId="7AEEDA1E"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Flooring</w:t>
            </w:r>
          </w:p>
          <w:p w14:paraId="38329EBE"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Roofing</w:t>
            </w:r>
          </w:p>
          <w:p w14:paraId="0900C3F5"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Siding</w:t>
            </w:r>
          </w:p>
          <w:p w14:paraId="7D6A34D0" w14:textId="77777777" w:rsidR="00413046" w:rsidRDefault="00B773D9">
            <w:pPr>
              <w:spacing w:before="47" w:after="14"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Concrete (may use fly ash or slag for recycled content)</w:t>
            </w:r>
          </w:p>
        </w:tc>
      </w:tr>
      <w:tr w:rsidR="00413046" w14:paraId="47675D84" w14:textId="77777777" w:rsidTr="00A20F67">
        <w:trPr>
          <w:trHeight w:hRule="exact" w:val="639"/>
        </w:trPr>
        <w:tc>
          <w:tcPr>
            <w:cnfStyle w:val="001000000000" w:firstRow="0" w:lastRow="0" w:firstColumn="1" w:lastColumn="0" w:oddVBand="0" w:evenVBand="0" w:oddHBand="0" w:evenHBand="0" w:firstRowFirstColumn="0" w:firstRowLastColumn="0" w:lastRowFirstColumn="0" w:lastRowLastColumn="0"/>
            <w:tcW w:w="4080" w:type="dxa"/>
          </w:tcPr>
          <w:p w14:paraId="35E2DE00" w14:textId="77777777" w:rsidR="00413046" w:rsidRDefault="00B773D9">
            <w:pPr>
              <w:spacing w:after="62" w:line="286" w:lineRule="exact"/>
              <w:ind w:left="144"/>
              <w:textAlignment w:val="baseline"/>
              <w:rPr>
                <w:rFonts w:ascii="Calibri" w:eastAsia="Calibri" w:hAnsi="Calibri"/>
                <w:color w:val="2E5395"/>
                <w:sz w:val="24"/>
              </w:rPr>
            </w:pPr>
            <w:r>
              <w:rPr>
                <w:rFonts w:ascii="Calibri" w:eastAsia="Calibri" w:hAnsi="Calibri"/>
                <w:color w:val="2E5395"/>
                <w:sz w:val="24"/>
              </w:rPr>
              <w:t xml:space="preserve">Sustainably Harvested Wood </w:t>
            </w:r>
            <w:r>
              <w:rPr>
                <w:rFonts w:ascii="Calibri" w:eastAsia="Calibri" w:hAnsi="Calibri"/>
                <w:color w:val="2E5395"/>
                <w:sz w:val="24"/>
              </w:rPr>
              <w:br/>
              <w:t>2 points</w:t>
            </w:r>
          </w:p>
        </w:tc>
        <w:tc>
          <w:tcPr>
            <w:tcW w:w="6322" w:type="dxa"/>
          </w:tcPr>
          <w:p w14:paraId="5B6B88AE" w14:textId="77777777" w:rsidR="00413046" w:rsidRDefault="00B773D9">
            <w:pPr>
              <w:spacing w:after="62" w:line="286" w:lineRule="exact"/>
              <w:ind w:left="144" w:right="79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All wood in the building must be certified by the Forest Stewardship Council, or equivalent.</w:t>
            </w:r>
          </w:p>
        </w:tc>
      </w:tr>
    </w:tbl>
    <w:p w14:paraId="637B76C7" w14:textId="77777777" w:rsidR="00413046" w:rsidRDefault="00413046">
      <w:pPr>
        <w:spacing w:after="663" w:line="20" w:lineRule="exact"/>
      </w:pPr>
    </w:p>
    <w:p w14:paraId="1288AABB" w14:textId="77777777" w:rsidR="00413046" w:rsidRDefault="00B773D9">
      <w:pPr>
        <w:spacing w:line="476" w:lineRule="exact"/>
        <w:textAlignment w:val="baseline"/>
        <w:rPr>
          <w:rFonts w:ascii="Calibri" w:eastAsia="Calibri" w:hAnsi="Calibri"/>
          <w:b/>
          <w:color w:val="2E5395"/>
          <w:sz w:val="28"/>
        </w:rPr>
      </w:pPr>
      <w:r>
        <w:rPr>
          <w:rFonts w:ascii="Calibri" w:eastAsia="Calibri" w:hAnsi="Calibri"/>
          <w:b/>
          <w:color w:val="2E5395"/>
          <w:sz w:val="28"/>
        </w:rPr>
        <w:t xml:space="preserve">Site Development – No Mandatory Measures </w:t>
      </w:r>
      <w:r>
        <w:rPr>
          <w:rFonts w:ascii="Calibri" w:eastAsia="Calibri" w:hAnsi="Calibri"/>
          <w:b/>
          <w:color w:val="2E5395"/>
          <w:sz w:val="28"/>
        </w:rPr>
        <w:br/>
        <w:t>Points</w:t>
      </w:r>
    </w:p>
    <w:tbl>
      <w:tblPr>
        <w:tblStyle w:val="PlainTable1"/>
        <w:tblW w:w="0" w:type="auto"/>
        <w:tblLayout w:type="fixed"/>
        <w:tblLook w:val="04A0" w:firstRow="1" w:lastRow="0" w:firstColumn="1" w:lastColumn="0" w:noHBand="0" w:noVBand="1"/>
      </w:tblPr>
      <w:tblGrid>
        <w:gridCol w:w="4080"/>
        <w:gridCol w:w="6322"/>
      </w:tblGrid>
      <w:tr w:rsidR="00413046" w14:paraId="6B74C677" w14:textId="77777777" w:rsidTr="00A20F67">
        <w:trPr>
          <w:cnfStyle w:val="100000000000" w:firstRow="1" w:lastRow="0" w:firstColumn="0" w:lastColumn="0" w:oddVBand="0" w:evenVBand="0" w:oddHBand="0"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80" w:type="dxa"/>
          </w:tcPr>
          <w:p w14:paraId="200A73C5" w14:textId="77777777" w:rsidR="00413046" w:rsidRDefault="00B773D9">
            <w:pPr>
              <w:spacing w:before="71" w:after="19" w:line="245" w:lineRule="exact"/>
              <w:ind w:left="140"/>
              <w:textAlignment w:val="baseline"/>
              <w:rPr>
                <w:rFonts w:ascii="Calibri" w:eastAsia="Calibri" w:hAnsi="Calibri"/>
                <w:color w:val="2E5395"/>
                <w:sz w:val="24"/>
              </w:rPr>
            </w:pPr>
            <w:r>
              <w:rPr>
                <w:rFonts w:ascii="Calibri" w:eastAsia="Calibri" w:hAnsi="Calibri"/>
                <w:color w:val="2E5395"/>
                <w:sz w:val="24"/>
              </w:rPr>
              <w:t>Walkability</w:t>
            </w:r>
          </w:p>
        </w:tc>
        <w:tc>
          <w:tcPr>
            <w:tcW w:w="6322" w:type="dxa"/>
          </w:tcPr>
          <w:p w14:paraId="4C080A02" w14:textId="77777777" w:rsidR="00413046" w:rsidRDefault="00B773D9">
            <w:pPr>
              <w:spacing w:before="71" w:after="19" w:line="245" w:lineRule="exact"/>
              <w:ind w:left="106"/>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The site (or designated center of scattered-site projects) is</w:t>
            </w:r>
          </w:p>
        </w:tc>
      </w:tr>
      <w:tr w:rsidR="00413046" w14:paraId="6B566892" w14:textId="77777777" w:rsidTr="00A20F67">
        <w:trPr>
          <w:cnfStyle w:val="000000100000" w:firstRow="0" w:lastRow="0" w:firstColumn="0" w:lastColumn="0" w:oddVBand="0" w:evenVBand="0" w:oddHBand="1" w:evenHBand="0" w:firstRowFirstColumn="0" w:firstRowLastColumn="0" w:lastRowFirstColumn="0" w:lastRowLastColumn="0"/>
          <w:trHeight w:hRule="exact" w:val="1171"/>
        </w:trPr>
        <w:tc>
          <w:tcPr>
            <w:cnfStyle w:val="001000000000" w:firstRow="0" w:lastRow="0" w:firstColumn="1" w:lastColumn="0" w:oddVBand="0" w:evenVBand="0" w:oddHBand="0" w:evenHBand="0" w:firstRowFirstColumn="0" w:firstRowLastColumn="0" w:lastRowFirstColumn="0" w:lastRowLastColumn="0"/>
            <w:tcW w:w="4080" w:type="dxa"/>
          </w:tcPr>
          <w:p w14:paraId="79EEB7F7" w14:textId="77777777" w:rsidR="00413046" w:rsidRDefault="00B773D9">
            <w:pPr>
              <w:spacing w:after="912" w:line="245" w:lineRule="exact"/>
              <w:ind w:left="140"/>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56147EEF" w14:textId="77777777" w:rsidR="00413046" w:rsidRDefault="00B773D9">
            <w:pPr>
              <w:spacing w:after="28" w:line="285" w:lineRule="exact"/>
              <w:ind w:left="108"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1"/>
                <w:sz w:val="24"/>
              </w:rPr>
            </w:pPr>
            <w:r>
              <w:rPr>
                <w:rFonts w:ascii="Calibri" w:eastAsia="Calibri" w:hAnsi="Calibri"/>
                <w:color w:val="2E5395"/>
                <w:spacing w:val="-1"/>
                <w:sz w:val="24"/>
              </w:rPr>
              <w:t xml:space="preserve">within </w:t>
            </w:r>
            <w:r>
              <w:rPr>
                <w:rFonts w:ascii="Calibri" w:eastAsia="Calibri" w:hAnsi="Calibri"/>
                <w:color w:val="2E5395"/>
                <w:spacing w:val="-1"/>
                <w:sz w:val="24"/>
                <w:vertAlign w:val="superscript"/>
              </w:rPr>
              <w:t>1</w:t>
            </w:r>
            <w:r>
              <w:rPr>
                <w:rFonts w:ascii="Calibri" w:eastAsia="Calibri" w:hAnsi="Calibri"/>
                <w:color w:val="2E5395"/>
                <w:spacing w:val="-1"/>
                <w:sz w:val="24"/>
              </w:rPr>
              <w:t>/</w:t>
            </w:r>
            <w:r>
              <w:rPr>
                <w:rFonts w:ascii="Calibri" w:eastAsia="Calibri" w:hAnsi="Calibri"/>
                <w:color w:val="2E5395"/>
                <w:spacing w:val="-1"/>
                <w:sz w:val="24"/>
                <w:vertAlign w:val="subscript"/>
              </w:rPr>
              <w:t>2</w:t>
            </w:r>
            <w:r>
              <w:rPr>
                <w:rFonts w:ascii="Calibri" w:eastAsia="Calibri" w:hAnsi="Calibri"/>
                <w:color w:val="2E5395"/>
                <w:spacing w:val="-1"/>
                <w:sz w:val="24"/>
              </w:rPr>
              <w:t xml:space="preserve"> mile from 3 - 5 or more of the following: grocery, pharmacy, bank, school, day care, parks, community centers, medical facilities, library, place of worship, post office (day care facilities not applicable for Senior Housing projects)</w:t>
            </w:r>
          </w:p>
        </w:tc>
      </w:tr>
      <w:tr w:rsidR="00413046" w14:paraId="66D428D6" w14:textId="77777777" w:rsidTr="00A20F67">
        <w:trPr>
          <w:trHeight w:hRule="exact" w:val="302"/>
        </w:trPr>
        <w:tc>
          <w:tcPr>
            <w:cnfStyle w:val="001000000000" w:firstRow="0" w:lastRow="0" w:firstColumn="1" w:lastColumn="0" w:oddVBand="0" w:evenVBand="0" w:oddHBand="0" w:evenHBand="0" w:firstRowFirstColumn="0" w:firstRowLastColumn="0" w:lastRowFirstColumn="0" w:lastRowLastColumn="0"/>
            <w:tcW w:w="4080" w:type="dxa"/>
          </w:tcPr>
          <w:p w14:paraId="6CF68965" w14:textId="77777777" w:rsidR="00413046" w:rsidRDefault="00B773D9">
            <w:pPr>
              <w:spacing w:before="33" w:after="24" w:line="244" w:lineRule="exact"/>
              <w:ind w:left="140"/>
              <w:textAlignment w:val="baseline"/>
              <w:rPr>
                <w:rFonts w:ascii="Calibri" w:eastAsia="Calibri" w:hAnsi="Calibri"/>
                <w:color w:val="2E5395"/>
                <w:sz w:val="24"/>
              </w:rPr>
            </w:pPr>
            <w:r>
              <w:rPr>
                <w:rFonts w:ascii="Calibri" w:eastAsia="Calibri" w:hAnsi="Calibri"/>
                <w:color w:val="2E5395"/>
                <w:sz w:val="24"/>
              </w:rPr>
              <w:t>Infill Site</w:t>
            </w:r>
          </w:p>
        </w:tc>
        <w:tc>
          <w:tcPr>
            <w:tcW w:w="6322" w:type="dxa"/>
          </w:tcPr>
          <w:p w14:paraId="4901D84F" w14:textId="77777777" w:rsidR="00413046" w:rsidRDefault="00B773D9">
            <w:pPr>
              <w:spacing w:before="33" w:after="23" w:line="245"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The project is on an infill site with existing infrastructure such</w:t>
            </w:r>
          </w:p>
        </w:tc>
      </w:tr>
      <w:tr w:rsidR="00413046" w14:paraId="509F2AB5" w14:textId="77777777" w:rsidTr="00A20F67">
        <w:trPr>
          <w:cnfStyle w:val="000000100000" w:firstRow="0" w:lastRow="0" w:firstColumn="0" w:lastColumn="0" w:oddVBand="0" w:evenVBand="0" w:oddHBand="1" w:evenHBand="0" w:firstRowFirstColumn="0" w:firstRowLastColumn="0" w:lastRowFirstColumn="0" w:lastRowLastColumn="0"/>
          <w:trHeight w:hRule="exact" w:val="921"/>
        </w:trPr>
        <w:tc>
          <w:tcPr>
            <w:cnfStyle w:val="001000000000" w:firstRow="0" w:lastRow="0" w:firstColumn="1" w:lastColumn="0" w:oddVBand="0" w:evenVBand="0" w:oddHBand="0" w:evenHBand="0" w:firstRowFirstColumn="0" w:firstRowLastColumn="0" w:lastRowFirstColumn="0" w:lastRowLastColumn="0"/>
            <w:tcW w:w="4080" w:type="dxa"/>
          </w:tcPr>
          <w:p w14:paraId="742F8749" w14:textId="77777777" w:rsidR="00413046" w:rsidRDefault="00B773D9">
            <w:pPr>
              <w:spacing w:after="638" w:line="246" w:lineRule="exact"/>
              <w:ind w:left="140"/>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5E65EAC9" w14:textId="77777777" w:rsidR="00413046" w:rsidRDefault="00B773D9">
            <w:pPr>
              <w:spacing w:line="244"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as roads, </w:t>
            </w:r>
            <w:proofErr w:type="gramStart"/>
            <w:r>
              <w:rPr>
                <w:rFonts w:ascii="Calibri" w:eastAsia="Calibri" w:hAnsi="Calibri"/>
                <w:color w:val="2E5395"/>
                <w:sz w:val="24"/>
              </w:rPr>
              <w:t>water</w:t>
            </w:r>
            <w:proofErr w:type="gramEnd"/>
            <w:r>
              <w:rPr>
                <w:rFonts w:ascii="Calibri" w:eastAsia="Calibri" w:hAnsi="Calibri"/>
                <w:color w:val="2E5395"/>
                <w:sz w:val="24"/>
              </w:rPr>
              <w:t xml:space="preserve"> and sewer connections, etc. and site</w:t>
            </w:r>
          </w:p>
          <w:p w14:paraId="06ED172F" w14:textId="77777777" w:rsidR="00413046" w:rsidRDefault="00B773D9">
            <w:pPr>
              <w:spacing w:before="2" w:after="54" w:line="292" w:lineRule="exact"/>
              <w:ind w:left="144"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boundary is adjacent to existing development on at least one side</w:t>
            </w:r>
          </w:p>
        </w:tc>
      </w:tr>
    </w:tbl>
    <w:p w14:paraId="05364A48" w14:textId="77777777" w:rsidR="00413046" w:rsidRDefault="00413046">
      <w:pPr>
        <w:sectPr w:rsidR="00413046">
          <w:pgSz w:w="12240" w:h="15840"/>
          <w:pgMar w:top="700" w:right="685" w:bottom="324" w:left="715"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45BA021D" w14:textId="77777777" w:rsidTr="00A20F6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0ECC6E8C" w14:textId="77777777" w:rsidR="00413046" w:rsidRDefault="00B773D9">
            <w:pPr>
              <w:spacing w:before="72" w:line="245" w:lineRule="exact"/>
              <w:ind w:left="144"/>
              <w:textAlignment w:val="baseline"/>
              <w:rPr>
                <w:rFonts w:ascii="Calibri" w:eastAsia="Calibri" w:hAnsi="Calibri"/>
                <w:color w:val="2E5395"/>
                <w:sz w:val="24"/>
              </w:rPr>
            </w:pPr>
            <w:r>
              <w:rPr>
                <w:rFonts w:ascii="Calibri" w:eastAsia="Calibri" w:hAnsi="Calibri"/>
                <w:color w:val="2E5395"/>
                <w:sz w:val="24"/>
              </w:rPr>
              <w:lastRenderedPageBreak/>
              <w:t>Wellness/Exam Room</w:t>
            </w:r>
          </w:p>
          <w:p w14:paraId="53B9A1C9" w14:textId="77777777" w:rsidR="00413046" w:rsidRDefault="00B773D9">
            <w:pPr>
              <w:spacing w:before="47" w:after="23" w:line="246" w:lineRule="exact"/>
              <w:ind w:left="144"/>
              <w:textAlignment w:val="baseline"/>
              <w:rPr>
                <w:rFonts w:ascii="Calibri" w:eastAsia="Calibri" w:hAnsi="Calibri"/>
                <w:color w:val="2E5395"/>
                <w:sz w:val="24"/>
              </w:rPr>
            </w:pPr>
            <w:r>
              <w:rPr>
                <w:rFonts w:ascii="Calibri" w:eastAsia="Calibri" w:hAnsi="Calibri"/>
                <w:color w:val="2E5395"/>
                <w:sz w:val="24"/>
              </w:rPr>
              <w:t>1 point</w:t>
            </w:r>
          </w:p>
        </w:tc>
        <w:tc>
          <w:tcPr>
            <w:tcW w:w="6322" w:type="dxa"/>
          </w:tcPr>
          <w:p w14:paraId="13808D50" w14:textId="77777777" w:rsidR="00413046" w:rsidRDefault="00B773D9">
            <w:pPr>
              <w:spacing w:after="24" w:line="294" w:lineRule="exact"/>
              <w:ind w:left="108" w:right="43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Provide a room for tenants to see medical professionals for routine wellness service and exams</w:t>
            </w:r>
          </w:p>
        </w:tc>
      </w:tr>
      <w:tr w:rsidR="00413046" w14:paraId="3E666F6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0BEFFA64" w14:textId="77777777" w:rsidR="00413046" w:rsidRDefault="00B773D9">
            <w:pPr>
              <w:spacing w:before="34" w:line="245" w:lineRule="exact"/>
              <w:ind w:left="144"/>
              <w:textAlignment w:val="baseline"/>
              <w:rPr>
                <w:rFonts w:ascii="Calibri" w:eastAsia="Calibri" w:hAnsi="Calibri"/>
                <w:color w:val="2E5395"/>
                <w:sz w:val="24"/>
              </w:rPr>
            </w:pPr>
            <w:r>
              <w:rPr>
                <w:rFonts w:ascii="Calibri" w:eastAsia="Calibri" w:hAnsi="Calibri"/>
                <w:color w:val="2E5395"/>
                <w:sz w:val="24"/>
              </w:rPr>
              <w:t>Shuttle Bus Service</w:t>
            </w:r>
          </w:p>
          <w:p w14:paraId="1065785E" w14:textId="77777777" w:rsidR="00413046" w:rsidRDefault="00B773D9">
            <w:pPr>
              <w:spacing w:before="47" w:after="14" w:line="246" w:lineRule="exact"/>
              <w:ind w:left="144"/>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1FC75DCE" w14:textId="77777777" w:rsidR="00413046" w:rsidRDefault="00B773D9">
            <w:pPr>
              <w:spacing w:after="14" w:line="286" w:lineRule="exact"/>
              <w:ind w:left="108" w:right="32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Provide shuttle service to occupants a minimum of 1 day per week for transportation to appointments and shopping</w:t>
            </w:r>
          </w:p>
        </w:tc>
      </w:tr>
      <w:tr w:rsidR="00413046" w14:paraId="7C577A93"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ACC3B12" w14:textId="77777777" w:rsidR="00413046" w:rsidRDefault="00B773D9">
            <w:pPr>
              <w:spacing w:after="18" w:line="286" w:lineRule="exact"/>
              <w:ind w:left="144"/>
              <w:textAlignment w:val="baseline"/>
              <w:rPr>
                <w:rFonts w:ascii="Calibri" w:eastAsia="Calibri" w:hAnsi="Calibri"/>
                <w:color w:val="2E5395"/>
                <w:sz w:val="24"/>
              </w:rPr>
            </w:pPr>
            <w:r>
              <w:rPr>
                <w:rFonts w:ascii="Calibri" w:eastAsia="Calibri" w:hAnsi="Calibri"/>
                <w:color w:val="2E5395"/>
                <w:sz w:val="24"/>
              </w:rPr>
              <w:t xml:space="preserve">Transit Access </w:t>
            </w:r>
            <w:r>
              <w:rPr>
                <w:rFonts w:ascii="Calibri" w:eastAsia="Calibri" w:hAnsi="Calibri"/>
                <w:color w:val="2E5395"/>
                <w:sz w:val="24"/>
              </w:rPr>
              <w:br/>
              <w:t>2 points</w:t>
            </w:r>
          </w:p>
        </w:tc>
        <w:tc>
          <w:tcPr>
            <w:tcW w:w="6322" w:type="dxa"/>
          </w:tcPr>
          <w:p w14:paraId="08032963" w14:textId="77777777" w:rsidR="00413046" w:rsidRDefault="00B773D9">
            <w:pPr>
              <w:spacing w:after="19" w:line="285" w:lineRule="exact"/>
              <w:ind w:left="108" w:right="32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Project is located within </w:t>
            </w:r>
            <w:r>
              <w:rPr>
                <w:rFonts w:ascii="Calibri" w:eastAsia="Calibri" w:hAnsi="Calibri"/>
                <w:color w:val="2E5395"/>
                <w:sz w:val="24"/>
                <w:vertAlign w:val="superscript"/>
              </w:rPr>
              <w:t>1</w:t>
            </w:r>
            <w:r>
              <w:rPr>
                <w:rFonts w:ascii="Calibri" w:eastAsia="Calibri" w:hAnsi="Calibri"/>
                <w:color w:val="2E5395"/>
                <w:sz w:val="24"/>
              </w:rPr>
              <w:t>/</w:t>
            </w:r>
            <w:r>
              <w:rPr>
                <w:rFonts w:ascii="Calibri" w:eastAsia="Calibri" w:hAnsi="Calibri"/>
                <w:color w:val="2E5395"/>
                <w:sz w:val="24"/>
                <w:vertAlign w:val="subscript"/>
              </w:rPr>
              <w:t>2</w:t>
            </w:r>
            <w:r>
              <w:rPr>
                <w:rFonts w:ascii="Calibri" w:eastAsia="Calibri" w:hAnsi="Calibri"/>
                <w:color w:val="2E5395"/>
                <w:sz w:val="24"/>
              </w:rPr>
              <w:t xml:space="preserve"> mile of existing or planned transit service</w:t>
            </w:r>
          </w:p>
        </w:tc>
      </w:tr>
      <w:tr w:rsidR="00413046" w14:paraId="7B986CA7" w14:textId="77777777" w:rsidTr="00A20F67">
        <w:trPr>
          <w:cnfStyle w:val="000000100000" w:firstRow="0" w:lastRow="0" w:firstColumn="0" w:lastColumn="0" w:oddVBand="0" w:evenVBand="0" w:oddHBand="1" w:evenHBand="0" w:firstRowFirstColumn="0" w:firstRowLastColumn="0" w:lastRowFirstColumn="0" w:lastRowLastColumn="0"/>
          <w:trHeight w:hRule="exact" w:val="1479"/>
        </w:trPr>
        <w:tc>
          <w:tcPr>
            <w:cnfStyle w:val="001000000000" w:firstRow="0" w:lastRow="0" w:firstColumn="1" w:lastColumn="0" w:oddVBand="0" w:evenVBand="0" w:oddHBand="0" w:evenHBand="0" w:firstRowFirstColumn="0" w:firstRowLastColumn="0" w:lastRowFirstColumn="0" w:lastRowLastColumn="0"/>
            <w:tcW w:w="4080" w:type="dxa"/>
          </w:tcPr>
          <w:p w14:paraId="430661C6" w14:textId="77777777" w:rsidR="00413046" w:rsidRDefault="00B773D9">
            <w:pPr>
              <w:spacing w:after="902" w:line="286" w:lineRule="exact"/>
              <w:ind w:left="144"/>
              <w:textAlignment w:val="baseline"/>
              <w:rPr>
                <w:rFonts w:ascii="Calibri" w:eastAsia="Calibri" w:hAnsi="Calibri"/>
                <w:color w:val="2E5395"/>
                <w:sz w:val="24"/>
              </w:rPr>
            </w:pPr>
            <w:r>
              <w:rPr>
                <w:rFonts w:ascii="Calibri" w:eastAsia="Calibri" w:hAnsi="Calibri"/>
                <w:color w:val="2E5395"/>
                <w:sz w:val="24"/>
              </w:rPr>
              <w:t xml:space="preserve">Outdoor Amenity </w:t>
            </w:r>
            <w:r>
              <w:rPr>
                <w:rFonts w:ascii="Calibri" w:eastAsia="Calibri" w:hAnsi="Calibri"/>
                <w:color w:val="2E5395"/>
                <w:sz w:val="24"/>
              </w:rPr>
              <w:br/>
              <w:t>2 points</w:t>
            </w:r>
          </w:p>
        </w:tc>
        <w:tc>
          <w:tcPr>
            <w:tcW w:w="6322" w:type="dxa"/>
          </w:tcPr>
          <w:p w14:paraId="66E1B2E2" w14:textId="77777777" w:rsidR="00413046" w:rsidRDefault="00B773D9">
            <w:pPr>
              <w:spacing w:after="24" w:line="290"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Picnic area equipped with, for each 100 units, a minimum of three charcoal or gas barbeque units and one 6’ picnic table with benches and shade tree/structure, on separate concrete slabs no less than 200 square feet evenly distributed throughout the project</w:t>
            </w:r>
          </w:p>
        </w:tc>
      </w:tr>
      <w:tr w:rsidR="00413046" w14:paraId="47E2F31C" w14:textId="77777777" w:rsidTr="00A20F67">
        <w:trPr>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218D39BB" w14:textId="77777777" w:rsidR="00413046" w:rsidRDefault="00B773D9">
            <w:pPr>
              <w:spacing w:before="38" w:line="245" w:lineRule="exact"/>
              <w:ind w:left="144"/>
              <w:textAlignment w:val="baseline"/>
              <w:rPr>
                <w:rFonts w:ascii="Calibri" w:eastAsia="Calibri" w:hAnsi="Calibri"/>
                <w:color w:val="2E5395"/>
                <w:sz w:val="24"/>
              </w:rPr>
            </w:pPr>
            <w:r>
              <w:rPr>
                <w:rFonts w:ascii="Calibri" w:eastAsia="Calibri" w:hAnsi="Calibri"/>
                <w:color w:val="2E5395"/>
                <w:sz w:val="24"/>
              </w:rPr>
              <w:t>Computer/Study Room</w:t>
            </w:r>
          </w:p>
          <w:p w14:paraId="41EC8689" w14:textId="77777777" w:rsidR="00413046" w:rsidRDefault="00B773D9">
            <w:pPr>
              <w:spacing w:before="48" w:after="311" w:line="245" w:lineRule="exact"/>
              <w:ind w:left="144"/>
              <w:textAlignment w:val="baseline"/>
              <w:rPr>
                <w:rFonts w:ascii="Calibri" w:eastAsia="Calibri" w:hAnsi="Calibri"/>
                <w:color w:val="2E5395"/>
                <w:sz w:val="24"/>
              </w:rPr>
            </w:pPr>
            <w:r>
              <w:rPr>
                <w:rFonts w:ascii="Calibri" w:eastAsia="Calibri" w:hAnsi="Calibri"/>
                <w:color w:val="2E5395"/>
                <w:sz w:val="24"/>
              </w:rPr>
              <w:t>1 point</w:t>
            </w:r>
          </w:p>
        </w:tc>
        <w:tc>
          <w:tcPr>
            <w:tcW w:w="6322" w:type="dxa"/>
          </w:tcPr>
          <w:p w14:paraId="29F21A2D" w14:textId="77777777" w:rsidR="00413046" w:rsidRDefault="00B773D9">
            <w:pPr>
              <w:spacing w:after="18" w:line="289" w:lineRule="exact"/>
              <w:ind w:left="108" w:right="18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Computer/study room with full Internet access that is a minimum of 100 square feet and is equipped with at least one computer for every 20 units. (meet QAP requirements)</w:t>
            </w:r>
          </w:p>
        </w:tc>
      </w:tr>
      <w:tr w:rsidR="00413046" w14:paraId="0E45D23D" w14:textId="77777777" w:rsidTr="00A20F67">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68954CF1" w14:textId="77777777" w:rsidR="00413046" w:rsidRDefault="00B773D9">
            <w:pPr>
              <w:spacing w:before="34" w:line="245" w:lineRule="exact"/>
              <w:ind w:left="144"/>
              <w:textAlignment w:val="baseline"/>
              <w:rPr>
                <w:rFonts w:ascii="Calibri" w:eastAsia="Calibri" w:hAnsi="Calibri"/>
                <w:color w:val="2E5395"/>
                <w:sz w:val="24"/>
              </w:rPr>
            </w:pPr>
            <w:r>
              <w:rPr>
                <w:rFonts w:ascii="Calibri" w:eastAsia="Calibri" w:hAnsi="Calibri"/>
                <w:color w:val="2E5395"/>
                <w:sz w:val="24"/>
              </w:rPr>
              <w:t>Recreation Areas</w:t>
            </w:r>
          </w:p>
          <w:p w14:paraId="42B5963D" w14:textId="77777777" w:rsidR="00413046" w:rsidRDefault="00B773D9">
            <w:pPr>
              <w:spacing w:before="47" w:after="311" w:line="246" w:lineRule="exact"/>
              <w:ind w:left="144"/>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4B517016" w14:textId="77777777" w:rsidR="00413046" w:rsidRDefault="00B773D9">
            <w:pPr>
              <w:spacing w:after="19" w:line="288"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Install two recreation areas from the following: </w:t>
            </w:r>
            <w:proofErr w:type="gramStart"/>
            <w:r>
              <w:rPr>
                <w:rFonts w:ascii="Calibri" w:eastAsia="Calibri" w:hAnsi="Calibri"/>
                <w:color w:val="2E5395"/>
                <w:sz w:val="24"/>
              </w:rPr>
              <w:t>Shuffle Board</w:t>
            </w:r>
            <w:proofErr w:type="gramEnd"/>
            <w:r>
              <w:rPr>
                <w:rFonts w:ascii="Calibri" w:eastAsia="Calibri" w:hAnsi="Calibri"/>
                <w:color w:val="2E5395"/>
                <w:sz w:val="24"/>
              </w:rPr>
              <w:t>, Horseshoe Pits, Sand Volleyball Court, Pool Table, Piano, or Dog Park (meet QAP requirements)</w:t>
            </w:r>
          </w:p>
        </w:tc>
      </w:tr>
      <w:tr w:rsidR="00413046" w14:paraId="48D8C707"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279F2443" w14:textId="77777777" w:rsidR="00413046" w:rsidRDefault="00B773D9">
            <w:pPr>
              <w:spacing w:after="24" w:line="285" w:lineRule="exact"/>
              <w:ind w:left="144"/>
              <w:textAlignment w:val="baseline"/>
              <w:rPr>
                <w:rFonts w:ascii="Calibri" w:eastAsia="Calibri" w:hAnsi="Calibri"/>
                <w:color w:val="2E5395"/>
                <w:sz w:val="24"/>
              </w:rPr>
            </w:pPr>
            <w:r>
              <w:rPr>
                <w:rFonts w:ascii="Calibri" w:eastAsia="Calibri" w:hAnsi="Calibri"/>
                <w:color w:val="2E5395"/>
                <w:sz w:val="24"/>
              </w:rPr>
              <w:t xml:space="preserve">Electric Vehicle (EV) Charging </w:t>
            </w:r>
            <w:r>
              <w:rPr>
                <w:rFonts w:ascii="Calibri" w:eastAsia="Calibri" w:hAnsi="Calibri"/>
                <w:color w:val="2E5395"/>
                <w:sz w:val="24"/>
              </w:rPr>
              <w:br/>
              <w:t>2 points / station</w:t>
            </w:r>
          </w:p>
        </w:tc>
        <w:tc>
          <w:tcPr>
            <w:tcW w:w="6322" w:type="dxa"/>
          </w:tcPr>
          <w:p w14:paraId="1F3ED75D" w14:textId="77777777" w:rsidR="00413046" w:rsidRDefault="00B773D9">
            <w:pPr>
              <w:spacing w:after="24" w:line="285" w:lineRule="exact"/>
              <w:ind w:left="108" w:right="36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Install Level 2 electric vehicle supply equipment (EVSE) in EV designated parking space</w:t>
            </w:r>
          </w:p>
        </w:tc>
      </w:tr>
      <w:tr w:rsidR="00413046" w14:paraId="07370693" w14:textId="77777777" w:rsidTr="00A20F67">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3F5832E2" w14:textId="77777777" w:rsidR="00413046" w:rsidRDefault="00B773D9">
            <w:pPr>
              <w:spacing w:line="285" w:lineRule="exact"/>
              <w:ind w:left="144" w:right="612"/>
              <w:textAlignment w:val="baseline"/>
              <w:rPr>
                <w:rFonts w:ascii="Calibri" w:eastAsia="Calibri" w:hAnsi="Calibri"/>
                <w:color w:val="2E5395"/>
                <w:sz w:val="24"/>
              </w:rPr>
            </w:pPr>
            <w:r>
              <w:rPr>
                <w:rFonts w:ascii="Calibri" w:eastAsia="Calibri" w:hAnsi="Calibri"/>
                <w:color w:val="2E5395"/>
                <w:sz w:val="24"/>
              </w:rPr>
              <w:t>Electric Vehicle (EV) Charging with Renewable Power</w:t>
            </w:r>
          </w:p>
          <w:p w14:paraId="35A4CBB0" w14:textId="77777777" w:rsidR="00413046" w:rsidRDefault="00B773D9">
            <w:pPr>
              <w:spacing w:before="48" w:after="24" w:line="245" w:lineRule="exact"/>
              <w:ind w:left="144"/>
              <w:textAlignment w:val="baseline"/>
              <w:rPr>
                <w:rFonts w:ascii="Calibri" w:eastAsia="Calibri" w:hAnsi="Calibri"/>
                <w:color w:val="2E5395"/>
                <w:sz w:val="24"/>
              </w:rPr>
            </w:pPr>
            <w:r>
              <w:rPr>
                <w:rFonts w:ascii="Calibri" w:eastAsia="Calibri" w:hAnsi="Calibri"/>
                <w:color w:val="2E5395"/>
                <w:sz w:val="24"/>
              </w:rPr>
              <w:t>4 points / station</w:t>
            </w:r>
          </w:p>
        </w:tc>
        <w:tc>
          <w:tcPr>
            <w:tcW w:w="6322" w:type="dxa"/>
          </w:tcPr>
          <w:p w14:paraId="0E26F2A3" w14:textId="77777777" w:rsidR="00413046" w:rsidRDefault="00B773D9">
            <w:pPr>
              <w:spacing w:after="24" w:line="288" w:lineRule="exact"/>
              <w:ind w:left="108" w:right="3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Install Level 2 electric vehicle supply equipment (EVSE) in EV designated parking space. Charger energy supplied by renewable energy source.</w:t>
            </w:r>
          </w:p>
        </w:tc>
      </w:tr>
      <w:tr w:rsidR="00413046" w14:paraId="61187DE7"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6503E115" w14:textId="77777777" w:rsidR="00413046" w:rsidRDefault="00B773D9">
            <w:pPr>
              <w:spacing w:after="29" w:line="285" w:lineRule="exact"/>
              <w:ind w:left="144" w:right="972"/>
              <w:textAlignment w:val="baseline"/>
              <w:rPr>
                <w:rFonts w:ascii="Calibri" w:eastAsia="Calibri" w:hAnsi="Calibri"/>
                <w:color w:val="2E5395"/>
                <w:sz w:val="24"/>
              </w:rPr>
            </w:pPr>
            <w:r>
              <w:rPr>
                <w:rFonts w:ascii="Calibri" w:eastAsia="Calibri" w:hAnsi="Calibri"/>
                <w:color w:val="2E5395"/>
                <w:sz w:val="24"/>
              </w:rPr>
              <w:t>Electric Vehicle Charger Ready 1 point / space</w:t>
            </w:r>
          </w:p>
        </w:tc>
        <w:tc>
          <w:tcPr>
            <w:tcW w:w="6322" w:type="dxa"/>
          </w:tcPr>
          <w:p w14:paraId="60DEDEDC" w14:textId="77777777" w:rsidR="00413046" w:rsidRDefault="00B773D9">
            <w:pPr>
              <w:spacing w:after="29" w:line="285" w:lineRule="exact"/>
              <w:ind w:left="108" w:right="57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Install EV charging infrastructure in designated EV parking space</w:t>
            </w:r>
          </w:p>
        </w:tc>
      </w:tr>
      <w:tr w:rsidR="00413046" w14:paraId="7EE28627" w14:textId="77777777" w:rsidTr="00A20F67">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80" w:type="dxa"/>
          </w:tcPr>
          <w:p w14:paraId="03A2FAE9" w14:textId="77777777" w:rsidR="00413046" w:rsidRDefault="00B773D9">
            <w:pPr>
              <w:spacing w:before="38" w:line="245" w:lineRule="exact"/>
              <w:ind w:left="144"/>
              <w:textAlignment w:val="baseline"/>
              <w:rPr>
                <w:rFonts w:ascii="Calibri" w:eastAsia="Calibri" w:hAnsi="Calibri"/>
                <w:color w:val="2E5395"/>
                <w:sz w:val="24"/>
              </w:rPr>
            </w:pPr>
            <w:r>
              <w:rPr>
                <w:rFonts w:ascii="Calibri" w:eastAsia="Calibri" w:hAnsi="Calibri"/>
                <w:color w:val="2E5395"/>
                <w:sz w:val="24"/>
              </w:rPr>
              <w:t>Heat Island Mitigation</w:t>
            </w:r>
          </w:p>
          <w:p w14:paraId="1E807704" w14:textId="77777777" w:rsidR="00413046" w:rsidRDefault="00B773D9">
            <w:pPr>
              <w:spacing w:before="48" w:after="28" w:line="245" w:lineRule="exact"/>
              <w:ind w:left="144"/>
              <w:textAlignment w:val="baseline"/>
              <w:rPr>
                <w:rFonts w:ascii="Calibri" w:eastAsia="Calibri" w:hAnsi="Calibri"/>
                <w:color w:val="2E5395"/>
                <w:sz w:val="24"/>
              </w:rPr>
            </w:pPr>
            <w:r>
              <w:rPr>
                <w:rFonts w:ascii="Calibri" w:eastAsia="Calibri" w:hAnsi="Calibri"/>
                <w:color w:val="2E5395"/>
                <w:sz w:val="24"/>
              </w:rPr>
              <w:t>3 points</w:t>
            </w:r>
          </w:p>
        </w:tc>
        <w:tc>
          <w:tcPr>
            <w:tcW w:w="6322" w:type="dxa"/>
          </w:tcPr>
          <w:p w14:paraId="41629B09" w14:textId="77777777" w:rsidR="00413046" w:rsidRDefault="00B773D9">
            <w:pPr>
              <w:spacing w:after="76" w:line="254"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Install reflective paving </w:t>
            </w:r>
            <w:r>
              <w:rPr>
                <w:rFonts w:ascii="Calibri" w:eastAsia="Calibri" w:hAnsi="Calibri"/>
                <w:color w:val="2E5395"/>
                <w:sz w:val="20"/>
              </w:rPr>
              <w:t>with a Solar Reflectance Index (SRI) of at least 29</w:t>
            </w:r>
          </w:p>
        </w:tc>
      </w:tr>
      <w:tr w:rsidR="00413046" w14:paraId="3107397C"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534176DC" w14:textId="77777777" w:rsidR="00413046" w:rsidRDefault="00B773D9">
            <w:pPr>
              <w:spacing w:before="33" w:line="245" w:lineRule="exact"/>
              <w:ind w:left="144"/>
              <w:textAlignment w:val="baseline"/>
              <w:rPr>
                <w:rFonts w:ascii="Calibri" w:eastAsia="Calibri" w:hAnsi="Calibri"/>
                <w:color w:val="2E5395"/>
                <w:sz w:val="24"/>
              </w:rPr>
            </w:pPr>
            <w:r>
              <w:rPr>
                <w:rFonts w:ascii="Calibri" w:eastAsia="Calibri" w:hAnsi="Calibri"/>
                <w:color w:val="2E5395"/>
                <w:sz w:val="24"/>
              </w:rPr>
              <w:t>Tree Canopy</w:t>
            </w:r>
          </w:p>
          <w:p w14:paraId="1179B6F5" w14:textId="77777777" w:rsidR="00413046" w:rsidRDefault="00B773D9">
            <w:pPr>
              <w:spacing w:before="48" w:after="19" w:line="245" w:lineRule="exact"/>
              <w:ind w:left="144"/>
              <w:textAlignment w:val="baseline"/>
              <w:rPr>
                <w:rFonts w:ascii="Calibri" w:eastAsia="Calibri" w:hAnsi="Calibri"/>
                <w:color w:val="2E5395"/>
                <w:sz w:val="24"/>
              </w:rPr>
            </w:pPr>
            <w:r>
              <w:rPr>
                <w:rFonts w:ascii="Calibri" w:eastAsia="Calibri" w:hAnsi="Calibri"/>
                <w:color w:val="2E5395"/>
                <w:sz w:val="24"/>
              </w:rPr>
              <w:t>1 point each additional 10% increase</w:t>
            </w:r>
          </w:p>
        </w:tc>
        <w:tc>
          <w:tcPr>
            <w:tcW w:w="6322" w:type="dxa"/>
          </w:tcPr>
          <w:p w14:paraId="056C911A" w14:textId="77777777" w:rsidR="00413046" w:rsidRDefault="00B773D9">
            <w:pPr>
              <w:spacing w:before="33" w:after="312" w:line="245"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Exceed local jurisdiction code requirements for tree canopy</w:t>
            </w:r>
          </w:p>
        </w:tc>
      </w:tr>
      <w:tr w:rsidR="00413046" w14:paraId="1B9D9111" w14:textId="77777777" w:rsidTr="00A20F67">
        <w:trPr>
          <w:cnfStyle w:val="000000100000" w:firstRow="0" w:lastRow="0" w:firstColumn="0" w:lastColumn="0" w:oddVBand="0" w:evenVBand="0" w:oddHBand="1"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7D3515DF" w14:textId="77777777" w:rsidR="00413046" w:rsidRDefault="00B773D9">
            <w:pPr>
              <w:spacing w:before="33" w:line="245" w:lineRule="exact"/>
              <w:ind w:left="144"/>
              <w:textAlignment w:val="baseline"/>
              <w:rPr>
                <w:rFonts w:ascii="Calibri" w:eastAsia="Calibri" w:hAnsi="Calibri"/>
                <w:color w:val="2E5395"/>
                <w:sz w:val="24"/>
              </w:rPr>
            </w:pPr>
            <w:r>
              <w:rPr>
                <w:rFonts w:ascii="Calibri" w:eastAsia="Calibri" w:hAnsi="Calibri"/>
                <w:color w:val="2E5395"/>
                <w:sz w:val="24"/>
              </w:rPr>
              <w:t>Light Pollution Reduction</w:t>
            </w:r>
          </w:p>
          <w:p w14:paraId="78950551" w14:textId="77777777" w:rsidR="00413046" w:rsidRDefault="00B773D9">
            <w:pPr>
              <w:spacing w:before="53" w:after="47" w:line="245" w:lineRule="exact"/>
              <w:ind w:left="144"/>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07F9F7A1" w14:textId="77777777" w:rsidR="00413046" w:rsidRDefault="00B773D9">
            <w:pPr>
              <w:spacing w:after="47" w:line="288"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Reduce light pollution by using full cutoff exterior lighting and using downlighting only</w:t>
            </w:r>
          </w:p>
        </w:tc>
      </w:tr>
    </w:tbl>
    <w:p w14:paraId="06D2E7C9" w14:textId="77777777" w:rsidR="00B773D9" w:rsidRDefault="00B773D9"/>
    <w:sectPr w:rsidR="00B773D9">
      <w:pgSz w:w="12240" w:h="15840"/>
      <w:pgMar w:top="700" w:right="477" w:bottom="5624" w:left="9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EEF6" w14:textId="77777777" w:rsidR="00B773D9" w:rsidRDefault="00B773D9" w:rsidP="00A20F67">
      <w:r>
        <w:separator/>
      </w:r>
    </w:p>
  </w:endnote>
  <w:endnote w:type="continuationSeparator" w:id="0">
    <w:p w14:paraId="4C6C6FF8" w14:textId="77777777" w:rsidR="00B773D9" w:rsidRDefault="00B773D9" w:rsidP="00A2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83D0" w14:textId="77777777" w:rsidR="00B773D9" w:rsidRDefault="00B773D9" w:rsidP="00A20F67">
      <w:r>
        <w:separator/>
      </w:r>
    </w:p>
  </w:footnote>
  <w:footnote w:type="continuationSeparator" w:id="0">
    <w:p w14:paraId="613678FC" w14:textId="77777777" w:rsidR="00B773D9" w:rsidRDefault="00B773D9" w:rsidP="00A2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046F9"/>
    <w:multiLevelType w:val="multilevel"/>
    <w:tmpl w:val="E222C3B0"/>
    <w:lvl w:ilvl="0">
      <w:numFmt w:val="bullet"/>
      <w:lvlText w:val="·"/>
      <w:lvlJc w:val="left"/>
      <w:pPr>
        <w:tabs>
          <w:tab w:val="left" w:pos="360"/>
        </w:tabs>
      </w:pPr>
      <w:rPr>
        <w:rFonts w:ascii="Symbol" w:eastAsia="Symbol" w:hAnsi="Symbol"/>
        <w:color w:val="2E539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4105DB"/>
    <w:multiLevelType w:val="multilevel"/>
    <w:tmpl w:val="A128E4C4"/>
    <w:lvl w:ilvl="0">
      <w:start w:val="1"/>
      <w:numFmt w:val="decimal"/>
      <w:lvlText w:val="%1."/>
      <w:lvlJc w:val="left"/>
      <w:pPr>
        <w:tabs>
          <w:tab w:val="left" w:pos="216"/>
        </w:tabs>
      </w:pPr>
      <w:rPr>
        <w:rFonts w:ascii="Calibri" w:eastAsia="Calibri" w:hAnsi="Calibri"/>
        <w:color w:val="2E5395"/>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B81DD6"/>
    <w:multiLevelType w:val="multilevel"/>
    <w:tmpl w:val="9618A86A"/>
    <w:lvl w:ilvl="0">
      <w:start w:val="1"/>
      <w:numFmt w:val="decimal"/>
      <w:lvlText w:val="%1."/>
      <w:lvlJc w:val="left"/>
      <w:pPr>
        <w:tabs>
          <w:tab w:val="left" w:pos="216"/>
        </w:tabs>
      </w:pPr>
      <w:rPr>
        <w:rFonts w:ascii="Calibri" w:eastAsia="Calibri" w:hAnsi="Calibri"/>
        <w:color w:val="2E5395"/>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6"/>
    <w:rsid w:val="00413046"/>
    <w:rsid w:val="009D1E11"/>
    <w:rsid w:val="00A20F67"/>
    <w:rsid w:val="00B7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8530"/>
  <w15:docId w15:val="{42F73B05-1E1E-41FF-9770-F0B037E5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A20F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20F67"/>
    <w:pPr>
      <w:tabs>
        <w:tab w:val="center" w:pos="4680"/>
        <w:tab w:val="right" w:pos="9360"/>
      </w:tabs>
    </w:pPr>
  </w:style>
  <w:style w:type="character" w:customStyle="1" w:styleId="HeaderChar">
    <w:name w:val="Header Char"/>
    <w:basedOn w:val="DefaultParagraphFont"/>
    <w:link w:val="Header"/>
    <w:uiPriority w:val="99"/>
    <w:rsid w:val="00A20F67"/>
  </w:style>
  <w:style w:type="paragraph" w:styleId="Footer">
    <w:name w:val="footer"/>
    <w:basedOn w:val="Normal"/>
    <w:link w:val="FooterChar"/>
    <w:uiPriority w:val="99"/>
    <w:unhideWhenUsed/>
    <w:rsid w:val="00A20F67"/>
    <w:pPr>
      <w:tabs>
        <w:tab w:val="center" w:pos="4680"/>
        <w:tab w:val="right" w:pos="9360"/>
      </w:tabs>
    </w:pPr>
  </w:style>
  <w:style w:type="character" w:customStyle="1" w:styleId="FooterChar">
    <w:name w:val="Footer Char"/>
    <w:basedOn w:val="DefaultParagraphFont"/>
    <w:link w:val="Footer"/>
    <w:uiPriority w:val="99"/>
    <w:rsid w:val="00A2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renda@allphaseinspections.com" TargetMode="External"/><Relationship Id="rId3" Type="http://schemas.openxmlformats.org/officeDocument/2006/relationships/settings" Target="settings.xml"/><Relationship Id="rId7" Type="http://schemas.openxmlformats.org/officeDocument/2006/relationships/hyperlink" Target="mailto:bcollins@erhwest.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2191</Words>
  <Characters>12490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Appendix E Silver State Sustainable Home Program</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Silver State Sustainable Home Program</dc:title>
  <dc:creator>Barbara</dc:creator>
  <cp:lastModifiedBy>Robert Shaw</cp:lastModifiedBy>
  <cp:revision>2</cp:revision>
  <dcterms:created xsi:type="dcterms:W3CDTF">2021-11-05T20:38:00Z</dcterms:created>
  <dcterms:modified xsi:type="dcterms:W3CDTF">2021-11-05T20:38:00Z</dcterms:modified>
</cp:coreProperties>
</file>