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F8C" w:rsidRPr="005A48B9" w:rsidRDefault="00526EE2" w:rsidP="00706823">
      <w:pPr>
        <w:spacing w:after="60"/>
        <w:jc w:val="center"/>
        <w:rPr>
          <w:rFonts w:ascii="Times New Roman" w:hAnsi="Times New Roman" w:cs="Times New Roman"/>
          <w:b/>
          <w:i/>
          <w:sz w:val="24"/>
          <w:szCs w:val="24"/>
        </w:rPr>
      </w:pPr>
      <w:r w:rsidRPr="005A48B9">
        <w:rPr>
          <w:rFonts w:ascii="Times New Roman" w:hAnsi="Times New Roman" w:cs="Times New Roman"/>
          <w:b/>
          <w:i/>
          <w:sz w:val="24"/>
          <w:szCs w:val="24"/>
        </w:rPr>
        <w:t>STATE OF NEVADA HOUSING DIVISION</w:t>
      </w:r>
    </w:p>
    <w:p w:rsidR="009D7F8C" w:rsidRPr="005A48B9" w:rsidRDefault="0002785E" w:rsidP="00706823">
      <w:pPr>
        <w:spacing w:after="240"/>
        <w:jc w:val="center"/>
        <w:rPr>
          <w:rFonts w:ascii="Times New Roman" w:hAnsi="Times New Roman" w:cs="Times New Roman"/>
          <w:b/>
          <w:sz w:val="24"/>
          <w:szCs w:val="24"/>
        </w:rPr>
      </w:pPr>
      <w:r w:rsidRPr="005A48B9">
        <w:rPr>
          <w:rFonts w:ascii="Times New Roman" w:hAnsi="Times New Roman" w:cs="Times New Roman"/>
          <w:b/>
          <w:sz w:val="24"/>
          <w:szCs w:val="24"/>
        </w:rPr>
        <w:t xml:space="preserve">SECTION 504 </w:t>
      </w:r>
      <w:r w:rsidR="00526EE2" w:rsidRPr="005A48B9">
        <w:rPr>
          <w:rFonts w:ascii="Times New Roman" w:hAnsi="Times New Roman" w:cs="Times New Roman"/>
          <w:b/>
          <w:sz w:val="24"/>
          <w:szCs w:val="24"/>
        </w:rPr>
        <w:t>GRIEVANCE</w:t>
      </w:r>
      <w:r w:rsidRPr="005A48B9">
        <w:rPr>
          <w:rFonts w:ascii="Times New Roman" w:hAnsi="Times New Roman" w:cs="Times New Roman"/>
          <w:b/>
          <w:sz w:val="24"/>
          <w:szCs w:val="24"/>
        </w:rPr>
        <w:t xml:space="preserve"> AND </w:t>
      </w:r>
      <w:r w:rsidR="00D342D1" w:rsidRPr="005A48B9">
        <w:rPr>
          <w:rFonts w:ascii="Times New Roman" w:hAnsi="Times New Roman" w:cs="Times New Roman"/>
          <w:b/>
          <w:sz w:val="24"/>
          <w:szCs w:val="24"/>
        </w:rPr>
        <w:t>COMPLAINT</w:t>
      </w:r>
      <w:r w:rsidR="00526EE2" w:rsidRPr="005A48B9">
        <w:rPr>
          <w:rFonts w:ascii="Times New Roman" w:hAnsi="Times New Roman" w:cs="Times New Roman"/>
          <w:b/>
          <w:sz w:val="24"/>
          <w:szCs w:val="24"/>
        </w:rPr>
        <w:t xml:space="preserve"> PROCEDURES</w:t>
      </w:r>
    </w:p>
    <w:p w:rsidR="0002785E" w:rsidRPr="005A48B9" w:rsidRDefault="004C7F03" w:rsidP="002E38D8">
      <w:pPr>
        <w:spacing w:after="280"/>
        <w:jc w:val="both"/>
        <w:rPr>
          <w:rFonts w:ascii="Times New Roman" w:hAnsi="Times New Roman" w:cs="Times New Roman"/>
        </w:rPr>
      </w:pPr>
      <w:r w:rsidRPr="005A48B9">
        <w:rPr>
          <w:rFonts w:ascii="Times New Roman" w:hAnsi="Times New Roman" w:cs="Times New Roman"/>
        </w:rPr>
        <w:t>It is the policy of the Nevada Housing Division (Division) not to discriminate on the basis of disability. The Division has adopted an internal grievance procedure providing for prompt and equitable resolution of complaints alleging any action prohibited by Section 504 of the Rehabilitation Act of 1973</w:t>
      </w:r>
      <w:r w:rsidR="0002785E" w:rsidRPr="005A48B9">
        <w:rPr>
          <w:rFonts w:ascii="Times New Roman" w:hAnsi="Times New Roman" w:cs="Times New Roman"/>
        </w:rPr>
        <w:t xml:space="preserve"> OR Title II of the American with Disabilities Act</w:t>
      </w:r>
      <w:r w:rsidRPr="005A48B9">
        <w:rPr>
          <w:rFonts w:ascii="Times New Roman" w:hAnsi="Times New Roman" w:cs="Times New Roman"/>
        </w:rPr>
        <w:t>.</w:t>
      </w:r>
    </w:p>
    <w:p w:rsidR="004C7F03" w:rsidRPr="005A48B9" w:rsidRDefault="002E38D8" w:rsidP="00946ECF">
      <w:pPr>
        <w:spacing w:after="280"/>
        <w:jc w:val="both"/>
        <w:rPr>
          <w:rFonts w:ascii="Times New Roman" w:hAnsi="Times New Roman" w:cs="Times New Roman"/>
        </w:rPr>
      </w:pPr>
      <w:r w:rsidRPr="005A48B9">
        <w:rPr>
          <w:rFonts w:ascii="Times New Roman" w:hAnsi="Times New Roman" w:cs="Times New Roman"/>
        </w:rPr>
        <w:t>Any person who believes she or he has been subjected to discrimination on the basis of disability may file a grievance under this procedure. It is against the law for the Division, or any state grantee or sub-recipient acting on behalf of the Division, to retaliate against anyone who files a grievance or cooperates in the investigation of a grievance.</w:t>
      </w:r>
    </w:p>
    <w:p w:rsidR="004C7F03" w:rsidRPr="005A48B9" w:rsidRDefault="00D342D1" w:rsidP="00946ECF">
      <w:pPr>
        <w:spacing w:after="280"/>
        <w:jc w:val="both"/>
        <w:rPr>
          <w:rFonts w:ascii="Times New Roman" w:hAnsi="Times New Roman" w:cs="Times New Roman"/>
          <w:b/>
        </w:rPr>
      </w:pPr>
      <w:r w:rsidRPr="005A48B9">
        <w:rPr>
          <w:rFonts w:ascii="Times New Roman" w:hAnsi="Times New Roman" w:cs="Times New Roman"/>
        </w:rPr>
        <w:t>The grievance procedures established herein shall address concerns regarding Title II of the American with Disabilities Act (ADA) and Section 504 of the Rehabilitation Act of 1973, as amended,</w:t>
      </w:r>
      <w:r w:rsidR="005E7AB8" w:rsidRPr="005A48B9">
        <w:rPr>
          <w:rFonts w:ascii="Times New Roman" w:hAnsi="Times New Roman" w:cs="Times New Roman"/>
        </w:rPr>
        <w:t xml:space="preserve"> and the Voluntary Compliance Agreement (VCA) with the US Department of Housing and Urban Development </w:t>
      </w:r>
      <w:r w:rsidRPr="005A48B9">
        <w:rPr>
          <w:rFonts w:ascii="Times New Roman" w:hAnsi="Times New Roman" w:cs="Times New Roman"/>
        </w:rPr>
        <w:t>as it applies to the S</w:t>
      </w:r>
      <w:r w:rsidR="00B63448" w:rsidRPr="005A48B9">
        <w:rPr>
          <w:rFonts w:ascii="Times New Roman" w:hAnsi="Times New Roman" w:cs="Times New Roman"/>
        </w:rPr>
        <w:t>tate of Nev</w:t>
      </w:r>
      <w:r w:rsidR="004C7F03" w:rsidRPr="005A48B9">
        <w:rPr>
          <w:rFonts w:ascii="Times New Roman" w:hAnsi="Times New Roman" w:cs="Times New Roman"/>
        </w:rPr>
        <w:t>ada Housing Division’s (Division) federal grant housing programs, services and activities. The Grievance Procedure may be used by the public to file complaints concerning:</w:t>
      </w:r>
    </w:p>
    <w:p w:rsidR="004C7F03" w:rsidRPr="005A48B9" w:rsidRDefault="004C7F03" w:rsidP="004C7F03">
      <w:pPr>
        <w:pStyle w:val="ListParagraph"/>
        <w:numPr>
          <w:ilvl w:val="0"/>
          <w:numId w:val="5"/>
        </w:numPr>
        <w:spacing w:after="280"/>
        <w:jc w:val="both"/>
        <w:rPr>
          <w:rFonts w:ascii="Times New Roman" w:hAnsi="Times New Roman" w:cs="Times New Roman"/>
        </w:rPr>
      </w:pPr>
      <w:r w:rsidRPr="005A48B9">
        <w:rPr>
          <w:rFonts w:ascii="Times New Roman" w:hAnsi="Times New Roman" w:cs="Times New Roman"/>
        </w:rPr>
        <w:t>Policies or the provisions of services, activities, programs, or benefits provided by the Division, state grantee, or sub-recipient agencies;</w:t>
      </w:r>
    </w:p>
    <w:p w:rsidR="004C7F03" w:rsidRPr="005A48B9" w:rsidRDefault="004C7F03" w:rsidP="004C7F03">
      <w:pPr>
        <w:pStyle w:val="ListParagraph"/>
        <w:numPr>
          <w:ilvl w:val="0"/>
          <w:numId w:val="5"/>
        </w:numPr>
        <w:spacing w:after="280"/>
        <w:jc w:val="both"/>
        <w:rPr>
          <w:rFonts w:ascii="Times New Roman" w:hAnsi="Times New Roman" w:cs="Times New Roman"/>
          <w:b/>
        </w:rPr>
      </w:pPr>
      <w:r w:rsidRPr="005A48B9">
        <w:rPr>
          <w:rFonts w:ascii="Times New Roman" w:hAnsi="Times New Roman" w:cs="Times New Roman"/>
        </w:rPr>
        <w:t>Discrimination under Section 504 of the Rehabilitation Act of 1973, as amended; or</w:t>
      </w:r>
    </w:p>
    <w:p w:rsidR="004C7F03" w:rsidRPr="005A48B9" w:rsidRDefault="004C7F03" w:rsidP="004C7F03">
      <w:pPr>
        <w:pStyle w:val="ListParagraph"/>
        <w:numPr>
          <w:ilvl w:val="0"/>
          <w:numId w:val="5"/>
        </w:numPr>
        <w:spacing w:after="280"/>
        <w:jc w:val="both"/>
        <w:rPr>
          <w:rFonts w:ascii="Times New Roman" w:hAnsi="Times New Roman" w:cs="Times New Roman"/>
          <w:b/>
        </w:rPr>
      </w:pPr>
      <w:r w:rsidRPr="005A48B9">
        <w:rPr>
          <w:rFonts w:ascii="Times New Roman" w:hAnsi="Times New Roman" w:cs="Times New Roman"/>
        </w:rPr>
        <w:t>Structural and parking acce</w:t>
      </w:r>
      <w:r w:rsidR="0002785E" w:rsidRPr="005A48B9">
        <w:rPr>
          <w:rFonts w:ascii="Times New Roman" w:hAnsi="Times New Roman" w:cs="Times New Roman"/>
        </w:rPr>
        <w:t>ssibility issues at State</w:t>
      </w:r>
      <w:r w:rsidRPr="005A48B9">
        <w:rPr>
          <w:rFonts w:ascii="Times New Roman" w:hAnsi="Times New Roman" w:cs="Times New Roman"/>
        </w:rPr>
        <w:t>, state grantee, or sub-recipient offices</w:t>
      </w:r>
    </w:p>
    <w:p w:rsidR="00B63448" w:rsidRPr="005A48B9" w:rsidRDefault="004C7F03" w:rsidP="004C7F03">
      <w:pPr>
        <w:spacing w:after="280"/>
        <w:jc w:val="both"/>
        <w:rPr>
          <w:rFonts w:ascii="Times New Roman" w:hAnsi="Times New Roman" w:cs="Times New Roman"/>
          <w:b/>
        </w:rPr>
      </w:pPr>
      <w:r w:rsidRPr="005A48B9">
        <w:rPr>
          <w:rFonts w:ascii="Times New Roman" w:hAnsi="Times New Roman" w:cs="Times New Roman"/>
        </w:rPr>
        <w:t xml:space="preserve">The Division </w:t>
      </w:r>
      <w:r w:rsidR="005E7AB8" w:rsidRPr="005A48B9">
        <w:rPr>
          <w:rFonts w:ascii="Times New Roman" w:hAnsi="Times New Roman" w:cs="Times New Roman"/>
        </w:rPr>
        <w:t xml:space="preserve">will </w:t>
      </w:r>
      <w:r w:rsidR="00B63448" w:rsidRPr="005A48B9">
        <w:rPr>
          <w:rFonts w:ascii="Times New Roman" w:hAnsi="Times New Roman" w:cs="Times New Roman"/>
        </w:rPr>
        <w:t>implement the following</w:t>
      </w:r>
      <w:r w:rsidR="00065D8E" w:rsidRPr="005A48B9">
        <w:rPr>
          <w:rFonts w:ascii="Times New Roman" w:hAnsi="Times New Roman" w:cs="Times New Roman"/>
        </w:rPr>
        <w:t xml:space="preserve"> Procedures </w:t>
      </w:r>
      <w:r w:rsidR="00916EED" w:rsidRPr="005A48B9">
        <w:rPr>
          <w:rFonts w:ascii="Times New Roman" w:hAnsi="Times New Roman" w:cs="Times New Roman"/>
        </w:rPr>
        <w:t xml:space="preserve">for </w:t>
      </w:r>
      <w:r w:rsidR="00B63448" w:rsidRPr="005A48B9">
        <w:rPr>
          <w:rFonts w:ascii="Times New Roman" w:hAnsi="Times New Roman" w:cs="Times New Roman"/>
        </w:rPr>
        <w:t>programs</w:t>
      </w:r>
      <w:r w:rsidR="00065D8E" w:rsidRPr="005A48B9">
        <w:rPr>
          <w:rFonts w:ascii="Times New Roman" w:hAnsi="Times New Roman" w:cs="Times New Roman"/>
        </w:rPr>
        <w:t>, activities, and services subject to Section 504 of the Rehabilitation Act of 1973, as amended</w:t>
      </w:r>
      <w:r w:rsidR="005E7AB8" w:rsidRPr="005A48B9">
        <w:rPr>
          <w:rFonts w:ascii="Times New Roman" w:hAnsi="Times New Roman" w:cs="Times New Roman"/>
        </w:rPr>
        <w:t>, to comply with the Voluntary Compliance Agreement with the US Department of Housing and Urban Development</w:t>
      </w:r>
      <w:r w:rsidR="00065D8E" w:rsidRPr="005A48B9">
        <w:rPr>
          <w:rFonts w:ascii="Times New Roman" w:hAnsi="Times New Roman" w:cs="Times New Roman"/>
        </w:rPr>
        <w:t>. This includes programs that are</w:t>
      </w:r>
      <w:r w:rsidR="00B63448" w:rsidRPr="005A48B9">
        <w:rPr>
          <w:rFonts w:ascii="Times New Roman" w:hAnsi="Times New Roman" w:cs="Times New Roman"/>
        </w:rPr>
        <w:t xml:space="preserve"> passed t</w:t>
      </w:r>
      <w:r w:rsidR="00916EED" w:rsidRPr="005A48B9">
        <w:rPr>
          <w:rFonts w:ascii="Times New Roman" w:hAnsi="Times New Roman" w:cs="Times New Roman"/>
        </w:rPr>
        <w:t>hrough the State to state grantees and sub-recipients</w:t>
      </w:r>
      <w:r w:rsidR="00126BEF" w:rsidRPr="005A48B9">
        <w:rPr>
          <w:rFonts w:ascii="Times New Roman" w:hAnsi="Times New Roman" w:cs="Times New Roman"/>
        </w:rPr>
        <w:t xml:space="preserve"> for implementation at a local level</w:t>
      </w:r>
      <w:r w:rsidR="00B63448" w:rsidRPr="005A48B9">
        <w:rPr>
          <w:rFonts w:ascii="Times New Roman" w:hAnsi="Times New Roman" w:cs="Times New Roman"/>
        </w:rPr>
        <w:t>. These procedures will be incorporated into existing policies and procedures</w:t>
      </w:r>
      <w:r w:rsidR="00126BEF" w:rsidRPr="005A48B9">
        <w:rPr>
          <w:rFonts w:ascii="Times New Roman" w:hAnsi="Times New Roman" w:cs="Times New Roman"/>
        </w:rPr>
        <w:t xml:space="preserve"> at the Division</w:t>
      </w:r>
      <w:r w:rsidR="005E7AB8" w:rsidRPr="005A48B9">
        <w:rPr>
          <w:rFonts w:ascii="Times New Roman" w:hAnsi="Times New Roman" w:cs="Times New Roman"/>
        </w:rPr>
        <w:t xml:space="preserve"> </w:t>
      </w:r>
      <w:r w:rsidR="00B63448" w:rsidRPr="005A48B9">
        <w:rPr>
          <w:rFonts w:ascii="Times New Roman" w:hAnsi="Times New Roman" w:cs="Times New Roman"/>
        </w:rPr>
        <w:t>and will</w:t>
      </w:r>
      <w:r w:rsidR="00126BEF" w:rsidRPr="005A48B9">
        <w:rPr>
          <w:rFonts w:ascii="Times New Roman" w:hAnsi="Times New Roman" w:cs="Times New Roman"/>
        </w:rPr>
        <w:t xml:space="preserve"> </w:t>
      </w:r>
      <w:r w:rsidR="00B63448" w:rsidRPr="005A48B9">
        <w:rPr>
          <w:rFonts w:ascii="Times New Roman" w:hAnsi="Times New Roman" w:cs="Times New Roman"/>
        </w:rPr>
        <w:t>be provided to each sub-grantee</w:t>
      </w:r>
      <w:r w:rsidR="00916EED" w:rsidRPr="005A48B9">
        <w:rPr>
          <w:rFonts w:ascii="Times New Roman" w:hAnsi="Times New Roman" w:cs="Times New Roman"/>
        </w:rPr>
        <w:t xml:space="preserve"> and sub-recipient</w:t>
      </w:r>
      <w:r w:rsidR="00B63448" w:rsidRPr="005A48B9">
        <w:rPr>
          <w:rFonts w:ascii="Times New Roman" w:hAnsi="Times New Roman" w:cs="Times New Roman"/>
        </w:rPr>
        <w:t xml:space="preserve"> as a guide fo</w:t>
      </w:r>
      <w:r w:rsidR="00D342D1" w:rsidRPr="005A48B9">
        <w:rPr>
          <w:rFonts w:ascii="Times New Roman" w:hAnsi="Times New Roman" w:cs="Times New Roman"/>
        </w:rPr>
        <w:t>r adopting</w:t>
      </w:r>
      <w:r w:rsidR="00126BEF" w:rsidRPr="005A48B9">
        <w:rPr>
          <w:rFonts w:ascii="Times New Roman" w:hAnsi="Times New Roman" w:cs="Times New Roman"/>
        </w:rPr>
        <w:t xml:space="preserve"> policies at the local level.</w:t>
      </w:r>
    </w:p>
    <w:p w:rsidR="002316FE" w:rsidRPr="005A48B9" w:rsidRDefault="00D526F8" w:rsidP="00E90CED">
      <w:pPr>
        <w:pStyle w:val="ListParagraph"/>
        <w:numPr>
          <w:ilvl w:val="0"/>
          <w:numId w:val="15"/>
        </w:numPr>
        <w:ind w:left="540"/>
        <w:rPr>
          <w:rFonts w:ascii="Times New Roman" w:hAnsi="Times New Roman" w:cs="Times New Roman"/>
          <w:caps/>
          <w:sz w:val="24"/>
          <w:szCs w:val="24"/>
        </w:rPr>
      </w:pPr>
      <w:r w:rsidRPr="005A48B9">
        <w:rPr>
          <w:rFonts w:ascii="Times New Roman" w:hAnsi="Times New Roman" w:cs="Times New Roman"/>
          <w:b/>
          <w:caps/>
          <w:sz w:val="24"/>
          <w:szCs w:val="24"/>
        </w:rPr>
        <w:t>State, s</w:t>
      </w:r>
      <w:r w:rsidR="009F7196" w:rsidRPr="005A48B9">
        <w:rPr>
          <w:rFonts w:ascii="Times New Roman" w:hAnsi="Times New Roman" w:cs="Times New Roman"/>
          <w:b/>
          <w:caps/>
          <w:sz w:val="24"/>
          <w:szCs w:val="24"/>
        </w:rPr>
        <w:t xml:space="preserve">tate </w:t>
      </w:r>
      <w:r w:rsidRPr="005A48B9">
        <w:rPr>
          <w:rFonts w:ascii="Times New Roman" w:hAnsi="Times New Roman" w:cs="Times New Roman"/>
          <w:b/>
          <w:caps/>
          <w:sz w:val="24"/>
          <w:szCs w:val="24"/>
        </w:rPr>
        <w:t>g</w:t>
      </w:r>
      <w:r w:rsidR="009F7196" w:rsidRPr="005A48B9">
        <w:rPr>
          <w:rFonts w:ascii="Times New Roman" w:hAnsi="Times New Roman" w:cs="Times New Roman"/>
          <w:b/>
          <w:caps/>
          <w:sz w:val="24"/>
          <w:szCs w:val="24"/>
        </w:rPr>
        <w:t xml:space="preserve">rantee and </w:t>
      </w:r>
      <w:r w:rsidRPr="005A48B9">
        <w:rPr>
          <w:rFonts w:ascii="Times New Roman" w:hAnsi="Times New Roman" w:cs="Times New Roman"/>
          <w:b/>
          <w:caps/>
          <w:sz w:val="24"/>
          <w:szCs w:val="24"/>
        </w:rPr>
        <w:t>s</w:t>
      </w:r>
      <w:r w:rsidR="009F7196" w:rsidRPr="005A48B9">
        <w:rPr>
          <w:rFonts w:ascii="Times New Roman" w:hAnsi="Times New Roman" w:cs="Times New Roman"/>
          <w:b/>
          <w:caps/>
          <w:sz w:val="24"/>
          <w:szCs w:val="24"/>
        </w:rPr>
        <w:t>ub-recipient g</w:t>
      </w:r>
      <w:r w:rsidR="00FD559D" w:rsidRPr="005A48B9">
        <w:rPr>
          <w:rFonts w:ascii="Times New Roman" w:hAnsi="Times New Roman" w:cs="Times New Roman"/>
          <w:b/>
          <w:caps/>
          <w:sz w:val="24"/>
          <w:szCs w:val="24"/>
        </w:rPr>
        <w:t xml:space="preserve">rievance </w:t>
      </w:r>
      <w:r w:rsidR="009F7196" w:rsidRPr="005A48B9">
        <w:rPr>
          <w:rFonts w:ascii="Times New Roman" w:hAnsi="Times New Roman" w:cs="Times New Roman"/>
          <w:b/>
          <w:caps/>
          <w:sz w:val="24"/>
          <w:szCs w:val="24"/>
        </w:rPr>
        <w:t>p</w:t>
      </w:r>
      <w:r w:rsidR="00FD559D" w:rsidRPr="005A48B9">
        <w:rPr>
          <w:rFonts w:ascii="Times New Roman" w:hAnsi="Times New Roman" w:cs="Times New Roman"/>
          <w:b/>
          <w:caps/>
          <w:sz w:val="24"/>
          <w:szCs w:val="24"/>
        </w:rPr>
        <w:t>rocess</w:t>
      </w:r>
    </w:p>
    <w:p w:rsidR="009D7F8C" w:rsidRPr="005A48B9" w:rsidRDefault="00D342D1" w:rsidP="00A44DA5">
      <w:pPr>
        <w:jc w:val="both"/>
        <w:rPr>
          <w:rFonts w:ascii="Times New Roman" w:hAnsi="Times New Roman" w:cs="Times New Roman"/>
        </w:rPr>
      </w:pPr>
      <w:r w:rsidRPr="005A48B9">
        <w:rPr>
          <w:rFonts w:ascii="Times New Roman" w:hAnsi="Times New Roman" w:cs="Times New Roman"/>
        </w:rPr>
        <w:t>The Division, s</w:t>
      </w:r>
      <w:r w:rsidR="00916EED" w:rsidRPr="005A48B9">
        <w:rPr>
          <w:rFonts w:ascii="Times New Roman" w:hAnsi="Times New Roman" w:cs="Times New Roman"/>
        </w:rPr>
        <w:t xml:space="preserve">tate </w:t>
      </w:r>
      <w:r w:rsidR="009D7F8C" w:rsidRPr="005A48B9">
        <w:rPr>
          <w:rFonts w:ascii="Times New Roman" w:hAnsi="Times New Roman" w:cs="Times New Roman"/>
        </w:rPr>
        <w:t>grantees</w:t>
      </w:r>
      <w:r w:rsidRPr="005A48B9">
        <w:rPr>
          <w:rFonts w:ascii="Times New Roman" w:hAnsi="Times New Roman" w:cs="Times New Roman"/>
        </w:rPr>
        <w:t>,</w:t>
      </w:r>
      <w:r w:rsidR="00916EED" w:rsidRPr="005A48B9">
        <w:rPr>
          <w:rFonts w:ascii="Times New Roman" w:hAnsi="Times New Roman" w:cs="Times New Roman"/>
        </w:rPr>
        <w:t xml:space="preserve"> and sub-recipients</w:t>
      </w:r>
      <w:r w:rsidR="009D7F8C" w:rsidRPr="005A48B9">
        <w:rPr>
          <w:rFonts w:ascii="Times New Roman" w:hAnsi="Times New Roman" w:cs="Times New Roman"/>
        </w:rPr>
        <w:t xml:space="preserve"> must provide a formal </w:t>
      </w:r>
      <w:r w:rsidR="009F7196" w:rsidRPr="005A48B9">
        <w:rPr>
          <w:rFonts w:ascii="Times New Roman" w:hAnsi="Times New Roman" w:cs="Times New Roman"/>
        </w:rPr>
        <w:t xml:space="preserve">written </w:t>
      </w:r>
      <w:r w:rsidR="009D7F8C" w:rsidRPr="005A48B9">
        <w:rPr>
          <w:rFonts w:ascii="Times New Roman" w:hAnsi="Times New Roman" w:cs="Times New Roman"/>
        </w:rPr>
        <w:t>process that recognizes the rights of individuals receiving assistance to</w:t>
      </w:r>
      <w:r w:rsidR="00AB1937" w:rsidRPr="005A48B9">
        <w:rPr>
          <w:rFonts w:ascii="Times New Roman" w:hAnsi="Times New Roman" w:cs="Times New Roman"/>
        </w:rPr>
        <w:t xml:space="preserve"> the</w:t>
      </w:r>
      <w:r w:rsidR="009D7F8C" w:rsidRPr="005A48B9">
        <w:rPr>
          <w:rFonts w:ascii="Times New Roman" w:hAnsi="Times New Roman" w:cs="Times New Roman"/>
        </w:rPr>
        <w:t xml:space="preserve"> due process of law.  This process at a minimum must consist of: </w:t>
      </w:r>
    </w:p>
    <w:p w:rsidR="009F7196" w:rsidRPr="005A48B9" w:rsidRDefault="009F7196" w:rsidP="00A44DA5">
      <w:pPr>
        <w:pStyle w:val="ListParagraph"/>
        <w:numPr>
          <w:ilvl w:val="0"/>
          <w:numId w:val="1"/>
        </w:numPr>
        <w:jc w:val="both"/>
        <w:rPr>
          <w:rFonts w:ascii="Times New Roman" w:hAnsi="Times New Roman" w:cs="Times New Roman"/>
        </w:rPr>
      </w:pPr>
      <w:r w:rsidRPr="005A48B9">
        <w:rPr>
          <w:rFonts w:ascii="Times New Roman" w:hAnsi="Times New Roman" w:cs="Times New Roman"/>
        </w:rPr>
        <w:t xml:space="preserve">Designation of a Section 504 Coordinator; </w:t>
      </w:r>
    </w:p>
    <w:p w:rsidR="00A44DA5" w:rsidRPr="005A48B9" w:rsidRDefault="009D7F8C" w:rsidP="00A44DA5">
      <w:pPr>
        <w:pStyle w:val="ListParagraph"/>
        <w:numPr>
          <w:ilvl w:val="0"/>
          <w:numId w:val="1"/>
        </w:numPr>
        <w:jc w:val="both"/>
        <w:rPr>
          <w:rFonts w:ascii="Times New Roman" w:hAnsi="Times New Roman" w:cs="Times New Roman"/>
        </w:rPr>
      </w:pPr>
      <w:r w:rsidRPr="005A48B9">
        <w:rPr>
          <w:rFonts w:ascii="Times New Roman" w:hAnsi="Times New Roman" w:cs="Times New Roman"/>
        </w:rPr>
        <w:t>Serving the participant with a written notice containing a clear statemen</w:t>
      </w:r>
      <w:r w:rsidR="00D342D1" w:rsidRPr="005A48B9">
        <w:rPr>
          <w:rFonts w:ascii="Times New Roman" w:hAnsi="Times New Roman" w:cs="Times New Roman"/>
        </w:rPr>
        <w:t>t of the program participant’s right to file a complaint with the state grantee, sub-recipient, Division, or federal government, which includes the respective addresses and phone numbers of the agencies to be contacted</w:t>
      </w:r>
      <w:r w:rsidR="009F7196" w:rsidRPr="005A48B9">
        <w:rPr>
          <w:rFonts w:ascii="Times New Roman" w:hAnsi="Times New Roman" w:cs="Times New Roman"/>
        </w:rPr>
        <w:t>, including Section 504 Coordinator contact information</w:t>
      </w:r>
      <w:r w:rsidRPr="005A48B9">
        <w:rPr>
          <w:rFonts w:ascii="Times New Roman" w:hAnsi="Times New Roman" w:cs="Times New Roman"/>
        </w:rPr>
        <w:t xml:space="preserve">; </w:t>
      </w:r>
    </w:p>
    <w:p w:rsidR="00A44DA5" w:rsidRPr="005A48B9" w:rsidRDefault="009D7F8C" w:rsidP="009F7196">
      <w:pPr>
        <w:pStyle w:val="ListParagraph"/>
        <w:numPr>
          <w:ilvl w:val="0"/>
          <w:numId w:val="1"/>
        </w:numPr>
        <w:spacing w:after="0"/>
        <w:jc w:val="both"/>
        <w:rPr>
          <w:rFonts w:ascii="Times New Roman" w:hAnsi="Times New Roman" w:cs="Times New Roman"/>
        </w:rPr>
      </w:pPr>
      <w:r w:rsidRPr="005A48B9">
        <w:rPr>
          <w:rFonts w:ascii="Times New Roman" w:hAnsi="Times New Roman" w:cs="Times New Roman"/>
        </w:rPr>
        <w:t xml:space="preserve">Permitting the participant to have a review of the decision, in which the participant is given the opportunity to present written objections before a person, other than the person (or a subordinate of that person) who made or approved the </w:t>
      </w:r>
      <w:r w:rsidR="00C5206E" w:rsidRPr="005A48B9">
        <w:rPr>
          <w:rFonts w:ascii="Times New Roman" w:hAnsi="Times New Roman" w:cs="Times New Roman"/>
        </w:rPr>
        <w:t xml:space="preserve">alleged </w:t>
      </w:r>
      <w:r w:rsidR="00BE0EE2" w:rsidRPr="005A48B9">
        <w:rPr>
          <w:rFonts w:ascii="Times New Roman" w:hAnsi="Times New Roman" w:cs="Times New Roman"/>
        </w:rPr>
        <w:t>discriminatory action</w:t>
      </w:r>
      <w:r w:rsidRPr="005A48B9">
        <w:rPr>
          <w:rFonts w:ascii="Times New Roman" w:hAnsi="Times New Roman" w:cs="Times New Roman"/>
        </w:rPr>
        <w:t xml:space="preserve">;  and </w:t>
      </w:r>
    </w:p>
    <w:p w:rsidR="009D7F8C" w:rsidRPr="005A48B9" w:rsidRDefault="00730C36" w:rsidP="00A44DA5">
      <w:pPr>
        <w:ind w:left="360"/>
        <w:jc w:val="both"/>
        <w:rPr>
          <w:rFonts w:ascii="Times New Roman" w:hAnsi="Times New Roman" w:cs="Times New Roman"/>
        </w:rPr>
      </w:pPr>
      <w:r w:rsidRPr="005A48B9">
        <w:rPr>
          <w:rFonts w:ascii="Times New Roman" w:hAnsi="Times New Roman" w:cs="Times New Roman"/>
        </w:rPr>
        <w:t>d</w:t>
      </w:r>
      <w:r w:rsidR="00A44DA5" w:rsidRPr="005A48B9">
        <w:rPr>
          <w:rFonts w:ascii="Times New Roman" w:hAnsi="Times New Roman" w:cs="Times New Roman"/>
        </w:rPr>
        <w:t>)</w:t>
      </w:r>
      <w:r w:rsidR="00A44DA5" w:rsidRPr="005A48B9">
        <w:rPr>
          <w:rFonts w:ascii="Times New Roman" w:hAnsi="Times New Roman" w:cs="Times New Roman"/>
        </w:rPr>
        <w:tab/>
      </w:r>
      <w:r w:rsidR="009D7F8C" w:rsidRPr="005A48B9">
        <w:rPr>
          <w:rFonts w:ascii="Times New Roman" w:hAnsi="Times New Roman" w:cs="Times New Roman"/>
        </w:rPr>
        <w:t xml:space="preserve">Providing prompt written notification of the final decision to the participant.   </w:t>
      </w:r>
    </w:p>
    <w:p w:rsidR="009D7F8C" w:rsidRPr="005A48B9" w:rsidRDefault="009D7F8C" w:rsidP="00A44DA5">
      <w:pPr>
        <w:spacing w:after="0"/>
        <w:jc w:val="both"/>
        <w:rPr>
          <w:rFonts w:ascii="Times New Roman" w:hAnsi="Times New Roman" w:cs="Times New Roman"/>
        </w:rPr>
      </w:pPr>
      <w:r w:rsidRPr="005A48B9">
        <w:rPr>
          <w:rFonts w:ascii="Times New Roman" w:hAnsi="Times New Roman" w:cs="Times New Roman"/>
        </w:rPr>
        <w:t xml:space="preserve">It </w:t>
      </w:r>
      <w:r w:rsidR="00B63448" w:rsidRPr="005A48B9">
        <w:rPr>
          <w:rFonts w:ascii="Times New Roman" w:hAnsi="Times New Roman" w:cs="Times New Roman"/>
        </w:rPr>
        <w:t>shall be</w:t>
      </w:r>
      <w:r w:rsidRPr="005A48B9">
        <w:rPr>
          <w:rFonts w:ascii="Times New Roman" w:hAnsi="Times New Roman" w:cs="Times New Roman"/>
        </w:rPr>
        <w:t xml:space="preserve"> the policy of the</w:t>
      </w:r>
      <w:r w:rsidR="004B5C9F" w:rsidRPr="005A48B9">
        <w:rPr>
          <w:rFonts w:ascii="Times New Roman" w:hAnsi="Times New Roman" w:cs="Times New Roman"/>
        </w:rPr>
        <w:t xml:space="preserve"> </w:t>
      </w:r>
      <w:r w:rsidR="00FD559D" w:rsidRPr="005A48B9">
        <w:rPr>
          <w:rFonts w:ascii="Times New Roman" w:hAnsi="Times New Roman" w:cs="Times New Roman"/>
        </w:rPr>
        <w:t xml:space="preserve">Division, </w:t>
      </w:r>
      <w:r w:rsidR="004B5C9F" w:rsidRPr="005A48B9">
        <w:rPr>
          <w:rFonts w:ascii="Times New Roman" w:hAnsi="Times New Roman" w:cs="Times New Roman"/>
        </w:rPr>
        <w:t xml:space="preserve">state </w:t>
      </w:r>
      <w:r w:rsidR="00B63448" w:rsidRPr="005A48B9">
        <w:rPr>
          <w:rFonts w:ascii="Times New Roman" w:hAnsi="Times New Roman" w:cs="Times New Roman"/>
        </w:rPr>
        <w:t>grantee</w:t>
      </w:r>
      <w:r w:rsidR="00FD559D" w:rsidRPr="005A48B9">
        <w:rPr>
          <w:rFonts w:ascii="Times New Roman" w:hAnsi="Times New Roman" w:cs="Times New Roman"/>
        </w:rPr>
        <w:t>s or</w:t>
      </w:r>
      <w:r w:rsidR="004B5C9F" w:rsidRPr="005A48B9">
        <w:rPr>
          <w:rFonts w:ascii="Times New Roman" w:hAnsi="Times New Roman" w:cs="Times New Roman"/>
        </w:rPr>
        <w:t xml:space="preserve"> sub-recipient</w:t>
      </w:r>
      <w:r w:rsidR="00FD559D" w:rsidRPr="005A48B9">
        <w:rPr>
          <w:rFonts w:ascii="Times New Roman" w:hAnsi="Times New Roman" w:cs="Times New Roman"/>
        </w:rPr>
        <w:t>s</w:t>
      </w:r>
      <w:r w:rsidR="00A44DA5" w:rsidRPr="005A48B9">
        <w:rPr>
          <w:rFonts w:ascii="Times New Roman" w:hAnsi="Times New Roman" w:cs="Times New Roman"/>
        </w:rPr>
        <w:t xml:space="preserve"> t</w:t>
      </w:r>
      <w:r w:rsidRPr="005A48B9">
        <w:rPr>
          <w:rFonts w:ascii="Times New Roman" w:hAnsi="Times New Roman" w:cs="Times New Roman"/>
        </w:rPr>
        <w:t>o consistently respond</w:t>
      </w:r>
      <w:r w:rsidR="009F7196" w:rsidRPr="005A48B9">
        <w:rPr>
          <w:rFonts w:ascii="Times New Roman" w:hAnsi="Times New Roman" w:cs="Times New Roman"/>
        </w:rPr>
        <w:t>,</w:t>
      </w:r>
      <w:r w:rsidRPr="005A48B9">
        <w:rPr>
          <w:rFonts w:ascii="Times New Roman" w:hAnsi="Times New Roman" w:cs="Times New Roman"/>
        </w:rPr>
        <w:t xml:space="preserve"> with diligence</w:t>
      </w:r>
      <w:r w:rsidR="009F7196" w:rsidRPr="005A48B9">
        <w:rPr>
          <w:rFonts w:ascii="Times New Roman" w:hAnsi="Times New Roman" w:cs="Times New Roman"/>
        </w:rPr>
        <w:t>,</w:t>
      </w:r>
      <w:r w:rsidRPr="005A48B9">
        <w:rPr>
          <w:rFonts w:ascii="Times New Roman" w:hAnsi="Times New Roman" w:cs="Times New Roman"/>
        </w:rPr>
        <w:t xml:space="preserve"> to concerns voiced by</w:t>
      </w:r>
      <w:r w:rsidR="00A44DA5" w:rsidRPr="005A48B9">
        <w:rPr>
          <w:rFonts w:ascii="Times New Roman" w:hAnsi="Times New Roman" w:cs="Times New Roman"/>
        </w:rPr>
        <w:t xml:space="preserve"> </w:t>
      </w:r>
      <w:r w:rsidR="004B5C9F" w:rsidRPr="005A48B9">
        <w:rPr>
          <w:rFonts w:ascii="Times New Roman" w:hAnsi="Times New Roman" w:cs="Times New Roman"/>
        </w:rPr>
        <w:t>program participants</w:t>
      </w:r>
      <w:r w:rsidR="00EF2494" w:rsidRPr="005A48B9">
        <w:rPr>
          <w:rFonts w:ascii="Times New Roman" w:hAnsi="Times New Roman" w:cs="Times New Roman"/>
        </w:rPr>
        <w:t xml:space="preserve"> </w:t>
      </w:r>
      <w:r w:rsidRPr="005A48B9">
        <w:rPr>
          <w:rFonts w:ascii="Times New Roman" w:hAnsi="Times New Roman" w:cs="Times New Roman"/>
        </w:rPr>
        <w:t xml:space="preserve">and other interested parties about </w:t>
      </w:r>
      <w:r w:rsidR="002316FE" w:rsidRPr="005A48B9">
        <w:rPr>
          <w:rFonts w:ascii="Times New Roman" w:hAnsi="Times New Roman" w:cs="Times New Roman"/>
        </w:rPr>
        <w:t>the administration of p</w:t>
      </w:r>
      <w:r w:rsidRPr="005A48B9">
        <w:rPr>
          <w:rFonts w:ascii="Times New Roman" w:hAnsi="Times New Roman" w:cs="Times New Roman"/>
        </w:rPr>
        <w:t>rogram</w:t>
      </w:r>
      <w:r w:rsidR="002316FE" w:rsidRPr="005A48B9">
        <w:rPr>
          <w:rFonts w:ascii="Times New Roman" w:hAnsi="Times New Roman" w:cs="Times New Roman"/>
        </w:rPr>
        <w:t>s</w:t>
      </w:r>
      <w:r w:rsidRPr="005A48B9">
        <w:rPr>
          <w:rFonts w:ascii="Times New Roman" w:hAnsi="Times New Roman" w:cs="Times New Roman"/>
        </w:rPr>
        <w:t xml:space="preserve"> or local</w:t>
      </w:r>
      <w:r w:rsidR="00A44DA5" w:rsidRPr="005A48B9">
        <w:rPr>
          <w:rFonts w:ascii="Times New Roman" w:hAnsi="Times New Roman" w:cs="Times New Roman"/>
        </w:rPr>
        <w:t xml:space="preserve"> </w:t>
      </w:r>
      <w:r w:rsidR="002316FE" w:rsidRPr="005A48B9">
        <w:rPr>
          <w:rFonts w:ascii="Times New Roman" w:hAnsi="Times New Roman" w:cs="Times New Roman"/>
        </w:rPr>
        <w:t>policy issues regarding program management</w:t>
      </w:r>
      <w:r w:rsidRPr="005A48B9">
        <w:rPr>
          <w:rFonts w:ascii="Times New Roman" w:hAnsi="Times New Roman" w:cs="Times New Roman"/>
        </w:rPr>
        <w:t xml:space="preserve">.   </w:t>
      </w:r>
    </w:p>
    <w:p w:rsidR="00A44DA5" w:rsidRPr="005A48B9" w:rsidRDefault="00A44DA5" w:rsidP="00A44DA5">
      <w:pPr>
        <w:spacing w:after="0"/>
        <w:jc w:val="both"/>
        <w:rPr>
          <w:rFonts w:ascii="Times New Roman" w:hAnsi="Times New Roman" w:cs="Times New Roman"/>
          <w:u w:val="single"/>
        </w:rPr>
      </w:pPr>
    </w:p>
    <w:p w:rsidR="00AB723D" w:rsidRPr="005A48B9" w:rsidRDefault="00730C36" w:rsidP="00730C36">
      <w:pPr>
        <w:pStyle w:val="ListParagraph"/>
        <w:numPr>
          <w:ilvl w:val="0"/>
          <w:numId w:val="10"/>
        </w:numPr>
        <w:spacing w:after="0"/>
        <w:ind w:firstLine="0"/>
        <w:jc w:val="both"/>
        <w:rPr>
          <w:rFonts w:ascii="Times New Roman" w:hAnsi="Times New Roman" w:cs="Times New Roman"/>
          <w:b/>
          <w:i/>
          <w:u w:val="single"/>
        </w:rPr>
      </w:pPr>
      <w:r w:rsidRPr="005A48B9">
        <w:rPr>
          <w:rFonts w:ascii="Times New Roman" w:hAnsi="Times New Roman" w:cs="Times New Roman"/>
          <w:b/>
          <w:i/>
          <w:u w:val="single"/>
        </w:rPr>
        <w:t xml:space="preserve">Complaint </w:t>
      </w:r>
      <w:r w:rsidR="009C0403" w:rsidRPr="005A48B9">
        <w:rPr>
          <w:rFonts w:ascii="Times New Roman" w:hAnsi="Times New Roman" w:cs="Times New Roman"/>
          <w:b/>
          <w:i/>
          <w:u w:val="single"/>
        </w:rPr>
        <w:t>P</w:t>
      </w:r>
      <w:r w:rsidRPr="005A48B9">
        <w:rPr>
          <w:rFonts w:ascii="Times New Roman" w:hAnsi="Times New Roman" w:cs="Times New Roman"/>
          <w:b/>
          <w:i/>
          <w:u w:val="single"/>
        </w:rPr>
        <w:t xml:space="preserve">rocedure and </w:t>
      </w:r>
      <w:r w:rsidR="009C0403" w:rsidRPr="005A48B9">
        <w:rPr>
          <w:rFonts w:ascii="Times New Roman" w:hAnsi="Times New Roman" w:cs="Times New Roman"/>
          <w:b/>
          <w:i/>
          <w:u w:val="single"/>
        </w:rPr>
        <w:t>F</w:t>
      </w:r>
      <w:r w:rsidR="00AB723D" w:rsidRPr="005A48B9">
        <w:rPr>
          <w:rFonts w:ascii="Times New Roman" w:hAnsi="Times New Roman" w:cs="Times New Roman"/>
          <w:b/>
          <w:i/>
          <w:u w:val="single"/>
        </w:rPr>
        <w:t>ormat</w:t>
      </w:r>
    </w:p>
    <w:p w:rsidR="00AB723D" w:rsidRPr="005A48B9" w:rsidRDefault="00AB723D" w:rsidP="00AB723D">
      <w:pPr>
        <w:spacing w:after="0"/>
        <w:jc w:val="both"/>
        <w:rPr>
          <w:rFonts w:ascii="Times New Roman" w:hAnsi="Times New Roman" w:cs="Times New Roman"/>
          <w:u w:val="single"/>
        </w:rPr>
      </w:pPr>
    </w:p>
    <w:p w:rsidR="00AB723D" w:rsidRPr="005A48B9" w:rsidRDefault="00AB723D" w:rsidP="00711C20">
      <w:pPr>
        <w:pStyle w:val="ListParagraph"/>
        <w:numPr>
          <w:ilvl w:val="0"/>
          <w:numId w:val="13"/>
        </w:numPr>
        <w:spacing w:after="0"/>
        <w:jc w:val="both"/>
        <w:rPr>
          <w:rFonts w:ascii="Times New Roman" w:hAnsi="Times New Roman" w:cs="Times New Roman"/>
        </w:rPr>
      </w:pPr>
      <w:r w:rsidRPr="005A48B9">
        <w:rPr>
          <w:rFonts w:ascii="Times New Roman" w:hAnsi="Times New Roman" w:cs="Times New Roman"/>
        </w:rPr>
        <w:t xml:space="preserve">Complaints must be submitted to the Section 504 Coordinator </w:t>
      </w:r>
      <w:r w:rsidR="009F7196" w:rsidRPr="005A48B9">
        <w:rPr>
          <w:rFonts w:ascii="Times New Roman" w:hAnsi="Times New Roman" w:cs="Times New Roman"/>
        </w:rPr>
        <w:t xml:space="preserve">of the applicable agency </w:t>
      </w:r>
      <w:r w:rsidRPr="005A48B9">
        <w:rPr>
          <w:rFonts w:ascii="Times New Roman" w:hAnsi="Times New Roman" w:cs="Times New Roman"/>
        </w:rPr>
        <w:t xml:space="preserve">within </w:t>
      </w:r>
      <w:r w:rsidR="002935F7" w:rsidRPr="005A48B9">
        <w:rPr>
          <w:rFonts w:ascii="Times New Roman" w:hAnsi="Times New Roman" w:cs="Times New Roman"/>
        </w:rPr>
        <w:t>thirty</w:t>
      </w:r>
      <w:r w:rsidRPr="005A48B9">
        <w:rPr>
          <w:rFonts w:ascii="Times New Roman" w:hAnsi="Times New Roman" w:cs="Times New Roman"/>
        </w:rPr>
        <w:t xml:space="preserve"> (</w:t>
      </w:r>
      <w:r w:rsidR="002935F7" w:rsidRPr="005A48B9">
        <w:rPr>
          <w:rFonts w:ascii="Times New Roman" w:hAnsi="Times New Roman" w:cs="Times New Roman"/>
        </w:rPr>
        <w:t>3</w:t>
      </w:r>
      <w:r w:rsidR="009F7196" w:rsidRPr="005A48B9">
        <w:rPr>
          <w:rFonts w:ascii="Times New Roman" w:hAnsi="Times New Roman" w:cs="Times New Roman"/>
        </w:rPr>
        <w:t>0</w:t>
      </w:r>
      <w:r w:rsidRPr="005A48B9">
        <w:rPr>
          <w:rFonts w:ascii="Times New Roman" w:hAnsi="Times New Roman" w:cs="Times New Roman"/>
        </w:rPr>
        <w:t>)</w:t>
      </w:r>
      <w:r w:rsidR="002935F7" w:rsidRPr="005A48B9">
        <w:rPr>
          <w:rFonts w:ascii="Times New Roman" w:hAnsi="Times New Roman" w:cs="Times New Roman"/>
        </w:rPr>
        <w:t xml:space="preserve"> </w:t>
      </w:r>
      <w:r w:rsidRPr="005A48B9">
        <w:rPr>
          <w:rFonts w:ascii="Times New Roman" w:hAnsi="Times New Roman" w:cs="Times New Roman"/>
        </w:rPr>
        <w:t xml:space="preserve">days of the date the person filing the grievance becomes aware of the </w:t>
      </w:r>
      <w:r w:rsidR="009F7196" w:rsidRPr="005A48B9">
        <w:rPr>
          <w:rFonts w:ascii="Times New Roman" w:hAnsi="Times New Roman" w:cs="Times New Roman"/>
        </w:rPr>
        <w:t>alleged</w:t>
      </w:r>
      <w:r w:rsidRPr="005A48B9">
        <w:rPr>
          <w:rFonts w:ascii="Times New Roman" w:hAnsi="Times New Roman" w:cs="Times New Roman"/>
        </w:rPr>
        <w:t xml:space="preserve"> discriminatory action</w:t>
      </w:r>
      <w:r w:rsidR="009F7196" w:rsidRPr="005A48B9">
        <w:rPr>
          <w:rFonts w:ascii="Times New Roman" w:hAnsi="Times New Roman" w:cs="Times New Roman"/>
        </w:rPr>
        <w:t>;</w:t>
      </w:r>
    </w:p>
    <w:p w:rsidR="00AB723D" w:rsidRPr="005A48B9" w:rsidRDefault="00AB723D" w:rsidP="00711C20">
      <w:pPr>
        <w:pStyle w:val="ListParagraph"/>
        <w:numPr>
          <w:ilvl w:val="0"/>
          <w:numId w:val="13"/>
        </w:numPr>
        <w:spacing w:after="0"/>
        <w:jc w:val="both"/>
        <w:rPr>
          <w:rFonts w:ascii="Times New Roman" w:hAnsi="Times New Roman" w:cs="Times New Roman"/>
        </w:rPr>
      </w:pPr>
      <w:r w:rsidRPr="005A48B9">
        <w:rPr>
          <w:rFonts w:ascii="Times New Roman" w:hAnsi="Times New Roman" w:cs="Times New Roman"/>
        </w:rPr>
        <w:lastRenderedPageBreak/>
        <w:t>The complaint should be in writing and contain information regarding the alleged discrimination, including the name, address, and phone number of grievant and location, date, and description of the alleged incident. Alternative means of filing complaints, such as personal interviews or tape recording of the complaint will be made available for persons with disabilities, upon request</w:t>
      </w:r>
      <w:r w:rsidR="009F7196" w:rsidRPr="005A48B9">
        <w:rPr>
          <w:rFonts w:ascii="Times New Roman" w:hAnsi="Times New Roman" w:cs="Times New Roman"/>
        </w:rPr>
        <w:t>;</w:t>
      </w:r>
    </w:p>
    <w:p w:rsidR="00AB723D" w:rsidRPr="005A48B9" w:rsidRDefault="00AB723D" w:rsidP="00711C20">
      <w:pPr>
        <w:pStyle w:val="ListParagraph"/>
        <w:numPr>
          <w:ilvl w:val="0"/>
          <w:numId w:val="13"/>
        </w:numPr>
        <w:spacing w:after="0"/>
        <w:jc w:val="both"/>
        <w:rPr>
          <w:rFonts w:ascii="Times New Roman" w:hAnsi="Times New Roman" w:cs="Times New Roman"/>
        </w:rPr>
      </w:pPr>
      <w:r w:rsidRPr="005A48B9">
        <w:rPr>
          <w:rFonts w:ascii="Times New Roman" w:hAnsi="Times New Roman" w:cs="Times New Roman"/>
        </w:rPr>
        <w:t>The Section 504 Coordinator (or his/her designee) shall conduct an investigation of the complaint. The investigation may be informal, but it must be thorough, affording all interested persons an opportunity to submit evidence relevant to the complaint. The Section 504 Coordinator will maintain the files and records of the Division relating to such grievances</w:t>
      </w:r>
      <w:r w:rsidR="009F7196" w:rsidRPr="005A48B9">
        <w:rPr>
          <w:rFonts w:ascii="Times New Roman" w:hAnsi="Times New Roman" w:cs="Times New Roman"/>
        </w:rPr>
        <w:t>;</w:t>
      </w:r>
    </w:p>
    <w:p w:rsidR="00711C20" w:rsidRPr="005A48B9" w:rsidRDefault="009F7196" w:rsidP="00711C20">
      <w:pPr>
        <w:pStyle w:val="ListParagraph"/>
        <w:numPr>
          <w:ilvl w:val="0"/>
          <w:numId w:val="13"/>
        </w:numPr>
        <w:spacing w:after="0"/>
        <w:ind w:hanging="270"/>
        <w:jc w:val="both"/>
        <w:rPr>
          <w:rFonts w:ascii="Times New Roman" w:hAnsi="Times New Roman" w:cs="Times New Roman"/>
        </w:rPr>
      </w:pPr>
      <w:r w:rsidRPr="005A48B9">
        <w:rPr>
          <w:rFonts w:ascii="Times New Roman" w:hAnsi="Times New Roman" w:cs="Times New Roman"/>
        </w:rPr>
        <w:t>The Section 504 Coordinator shall issue a written decision on the grievance no later than 30 days after its filing;</w:t>
      </w:r>
    </w:p>
    <w:p w:rsidR="00711C20" w:rsidRPr="005A48B9" w:rsidRDefault="009F7196" w:rsidP="00711C20">
      <w:pPr>
        <w:pStyle w:val="ListParagraph"/>
        <w:numPr>
          <w:ilvl w:val="0"/>
          <w:numId w:val="13"/>
        </w:numPr>
        <w:spacing w:after="0"/>
        <w:jc w:val="both"/>
        <w:rPr>
          <w:rFonts w:ascii="Times New Roman" w:hAnsi="Times New Roman" w:cs="Times New Roman"/>
        </w:rPr>
      </w:pPr>
      <w:r w:rsidRPr="005A48B9">
        <w:rPr>
          <w:rFonts w:ascii="Times New Roman" w:hAnsi="Times New Roman" w:cs="Times New Roman"/>
        </w:rPr>
        <w:t>The person filing the grievance may appeal the decision of the Section 504 Coordinator by writing to the Agency’s Administrator, Chief Executive Officer, Executive Director, or Board of Directors,</w:t>
      </w:r>
      <w:r w:rsidR="002935F7" w:rsidRPr="005A48B9">
        <w:rPr>
          <w:rFonts w:ascii="Times New Roman" w:hAnsi="Times New Roman" w:cs="Times New Roman"/>
        </w:rPr>
        <w:t xml:space="preserve"> or designated Grievance Officer</w:t>
      </w:r>
      <w:r w:rsidRPr="005A48B9">
        <w:rPr>
          <w:rFonts w:ascii="Times New Roman" w:hAnsi="Times New Roman" w:cs="Times New Roman"/>
        </w:rPr>
        <w:t xml:space="preserve">, within fifteen (15) days of receiving the Section 504 Coordinator’s decision. The </w:t>
      </w:r>
      <w:r w:rsidR="002935F7" w:rsidRPr="005A48B9">
        <w:rPr>
          <w:rFonts w:ascii="Times New Roman" w:hAnsi="Times New Roman" w:cs="Times New Roman"/>
        </w:rPr>
        <w:t>Grievance Officer</w:t>
      </w:r>
      <w:r w:rsidRPr="005A48B9">
        <w:rPr>
          <w:rFonts w:ascii="Times New Roman" w:hAnsi="Times New Roman" w:cs="Times New Roman"/>
        </w:rPr>
        <w:t xml:space="preserve"> shall issue a written decision in response to the appeal no later than thirty (30) days</w:t>
      </w:r>
      <w:r w:rsidR="006F254F" w:rsidRPr="005A48B9">
        <w:rPr>
          <w:rFonts w:ascii="Times New Roman" w:hAnsi="Times New Roman" w:cs="Times New Roman"/>
        </w:rPr>
        <w:t xml:space="preserve"> after its filing. </w:t>
      </w:r>
    </w:p>
    <w:p w:rsidR="006F254F" w:rsidRPr="005A48B9" w:rsidRDefault="006F254F" w:rsidP="00711C20">
      <w:pPr>
        <w:pStyle w:val="ListParagraph"/>
        <w:numPr>
          <w:ilvl w:val="0"/>
          <w:numId w:val="13"/>
        </w:numPr>
        <w:spacing w:after="0"/>
        <w:jc w:val="both"/>
        <w:rPr>
          <w:rFonts w:ascii="Times New Roman" w:hAnsi="Times New Roman" w:cs="Times New Roman"/>
        </w:rPr>
      </w:pPr>
      <w:r w:rsidRPr="005A48B9">
        <w:rPr>
          <w:rFonts w:ascii="Times New Roman" w:hAnsi="Times New Roman" w:cs="Times New Roman"/>
        </w:rPr>
        <w:t>The availability and use of this grievance procedure does not prevent a person from filing a complaint of discrimination on the basis of disability with the U.S. Department of Housing and Urban Devel</w:t>
      </w:r>
      <w:r w:rsidR="00F14611" w:rsidRPr="005A48B9">
        <w:rPr>
          <w:rFonts w:ascii="Times New Roman" w:hAnsi="Times New Roman" w:cs="Times New Roman"/>
        </w:rPr>
        <w:t>opment, Office of Fair Housing:</w:t>
      </w:r>
    </w:p>
    <w:p w:rsidR="00F14611" w:rsidRPr="005A48B9" w:rsidRDefault="00F14611" w:rsidP="00F14611">
      <w:pPr>
        <w:pStyle w:val="ListParagraph"/>
        <w:shd w:val="clear" w:color="auto" w:fill="FFFFFF"/>
        <w:spacing w:before="360" w:after="360"/>
        <w:ind w:right="-5626"/>
        <w:rPr>
          <w:rFonts w:ascii="Verdana" w:eastAsia="Times New Roman" w:hAnsi="Verdana" w:cs="Times New Roman"/>
          <w:sz w:val="20"/>
          <w:szCs w:val="20"/>
        </w:rPr>
      </w:pPr>
    </w:p>
    <w:p w:rsidR="002935F7" w:rsidRPr="005A48B9" w:rsidRDefault="00F14611" w:rsidP="00F14611">
      <w:pPr>
        <w:pStyle w:val="ListParagraph"/>
        <w:shd w:val="clear" w:color="auto" w:fill="FFFFFF"/>
        <w:spacing w:before="360" w:after="360"/>
        <w:ind w:right="-5626"/>
        <w:rPr>
          <w:rFonts w:ascii="Times New Roman" w:hAnsi="Times New Roman" w:cs="Times New Roman"/>
        </w:rPr>
      </w:pPr>
      <w:r w:rsidRPr="005A48B9">
        <w:rPr>
          <w:rFonts w:ascii="Times New Roman" w:eastAsia="Times New Roman" w:hAnsi="Times New Roman" w:cs="Times New Roman"/>
        </w:rPr>
        <w:t>San Francisco Regional Office of FHEO</w:t>
      </w:r>
      <w:r w:rsidRPr="005A48B9">
        <w:rPr>
          <w:rFonts w:ascii="Times New Roman" w:eastAsia="Times New Roman" w:hAnsi="Times New Roman" w:cs="Times New Roman"/>
        </w:rPr>
        <w:br/>
        <w:t>U.S. Department of Housing and Urban Development</w:t>
      </w:r>
      <w:r w:rsidRPr="005A48B9">
        <w:rPr>
          <w:rFonts w:ascii="Times New Roman" w:eastAsia="Times New Roman" w:hAnsi="Times New Roman" w:cs="Times New Roman"/>
        </w:rPr>
        <w:br/>
        <w:t>600 Harrison St., 3rd Floor</w:t>
      </w:r>
      <w:r w:rsidRPr="005A48B9">
        <w:rPr>
          <w:rFonts w:ascii="Times New Roman" w:eastAsia="Times New Roman" w:hAnsi="Times New Roman" w:cs="Times New Roman"/>
        </w:rPr>
        <w:br/>
        <w:t>San Francisco, CA 94107-1387</w:t>
      </w:r>
      <w:r w:rsidRPr="005A48B9">
        <w:rPr>
          <w:rFonts w:ascii="Times New Roman" w:eastAsia="Times New Roman" w:hAnsi="Times New Roman" w:cs="Times New Roman"/>
        </w:rPr>
        <w:br/>
        <w:t>(415) 489-6524</w:t>
      </w:r>
      <w:r w:rsidRPr="005A48B9">
        <w:rPr>
          <w:rFonts w:ascii="Times New Roman" w:eastAsia="Times New Roman" w:hAnsi="Times New Roman" w:cs="Times New Roman"/>
        </w:rPr>
        <w:br/>
        <w:t>1-800-347-3739</w:t>
      </w:r>
      <w:r w:rsidRPr="005A48B9">
        <w:rPr>
          <w:rFonts w:ascii="Times New Roman" w:eastAsia="Times New Roman" w:hAnsi="Times New Roman" w:cs="Times New Roman"/>
        </w:rPr>
        <w:br/>
        <w:t>TTY (415) 436-6594</w:t>
      </w:r>
    </w:p>
    <w:p w:rsidR="006F254F" w:rsidRPr="005A48B9" w:rsidRDefault="006F254F" w:rsidP="006F254F">
      <w:pPr>
        <w:spacing w:after="0"/>
        <w:jc w:val="both"/>
        <w:rPr>
          <w:rFonts w:ascii="Times New Roman" w:hAnsi="Times New Roman" w:cs="Times New Roman"/>
        </w:rPr>
      </w:pPr>
      <w:r w:rsidRPr="005A48B9">
        <w:rPr>
          <w:rFonts w:ascii="Times New Roman" w:hAnsi="Times New Roman" w:cs="Times New Roman"/>
        </w:rPr>
        <w:t>The Agency receiving the complaint shall make appropriate arrangements to ensure that disabled persons are provided other accommodations, if needed, to participate in this grievance process. Such arrangements may include, but are not limited to, providing interpreters for the deaf, providing taped cassettes of material for the blind, or assuring a barrier-free location for the proceedings. The Section 504 Coordinator will be responsible for such arrangements.</w:t>
      </w:r>
    </w:p>
    <w:p w:rsidR="002935F7" w:rsidRPr="005A48B9" w:rsidRDefault="002935F7" w:rsidP="006F254F">
      <w:pPr>
        <w:spacing w:after="0"/>
        <w:jc w:val="both"/>
        <w:rPr>
          <w:rFonts w:ascii="Times New Roman" w:hAnsi="Times New Roman" w:cs="Times New Roman"/>
        </w:rPr>
      </w:pPr>
    </w:p>
    <w:p w:rsidR="009F7196" w:rsidRPr="005A48B9" w:rsidRDefault="002935F7" w:rsidP="00711C20">
      <w:pPr>
        <w:pStyle w:val="ListParagraph"/>
        <w:numPr>
          <w:ilvl w:val="0"/>
          <w:numId w:val="10"/>
        </w:numPr>
        <w:spacing w:after="0"/>
        <w:ind w:firstLine="0"/>
        <w:jc w:val="both"/>
        <w:rPr>
          <w:rFonts w:ascii="Times New Roman" w:hAnsi="Times New Roman" w:cs="Times New Roman"/>
          <w:b/>
          <w:i/>
        </w:rPr>
      </w:pPr>
      <w:r w:rsidRPr="005A48B9">
        <w:rPr>
          <w:rFonts w:ascii="Times New Roman" w:hAnsi="Times New Roman" w:cs="Times New Roman"/>
          <w:b/>
          <w:i/>
          <w:u w:val="single"/>
        </w:rPr>
        <w:t xml:space="preserve">Complaint </w:t>
      </w:r>
      <w:r w:rsidR="009C0403" w:rsidRPr="005A48B9">
        <w:rPr>
          <w:rFonts w:ascii="Times New Roman" w:hAnsi="Times New Roman" w:cs="Times New Roman"/>
          <w:b/>
          <w:i/>
          <w:u w:val="single"/>
        </w:rPr>
        <w:t>F</w:t>
      </w:r>
      <w:r w:rsidRPr="005A48B9">
        <w:rPr>
          <w:rFonts w:ascii="Times New Roman" w:hAnsi="Times New Roman" w:cs="Times New Roman"/>
          <w:b/>
          <w:i/>
          <w:u w:val="single"/>
        </w:rPr>
        <w:t>iling</w:t>
      </w:r>
    </w:p>
    <w:p w:rsidR="002935F7" w:rsidRPr="005A48B9" w:rsidRDefault="002935F7" w:rsidP="002935F7">
      <w:pPr>
        <w:spacing w:after="0"/>
        <w:jc w:val="both"/>
        <w:rPr>
          <w:rFonts w:ascii="Times New Roman" w:hAnsi="Times New Roman" w:cs="Times New Roman"/>
        </w:rPr>
      </w:pPr>
    </w:p>
    <w:p w:rsidR="002935F7" w:rsidRPr="005A48B9" w:rsidRDefault="002935F7" w:rsidP="002935F7">
      <w:pPr>
        <w:spacing w:after="0"/>
        <w:jc w:val="both"/>
        <w:rPr>
          <w:rFonts w:ascii="Times New Roman" w:hAnsi="Times New Roman" w:cs="Times New Roman"/>
        </w:rPr>
      </w:pPr>
      <w:r w:rsidRPr="005A48B9">
        <w:rPr>
          <w:rFonts w:ascii="Times New Roman" w:hAnsi="Times New Roman" w:cs="Times New Roman"/>
        </w:rPr>
        <w:t xml:space="preserve">The grievant and/or his/her designee should submit the complaint </w:t>
      </w:r>
      <w:r w:rsidR="005E7AB8" w:rsidRPr="005A48B9">
        <w:rPr>
          <w:rFonts w:ascii="Times New Roman" w:hAnsi="Times New Roman" w:cs="Times New Roman"/>
        </w:rPr>
        <w:t xml:space="preserve">in writing </w:t>
      </w:r>
      <w:r w:rsidRPr="005A48B9">
        <w:rPr>
          <w:rFonts w:ascii="Times New Roman" w:hAnsi="Times New Roman" w:cs="Times New Roman"/>
        </w:rPr>
        <w:t>as soon as possible, but no later than thirty (30) calendar days after the alleged violation</w:t>
      </w:r>
      <w:r w:rsidR="001A45D3" w:rsidRPr="005A48B9">
        <w:rPr>
          <w:rFonts w:ascii="Times New Roman" w:hAnsi="Times New Roman" w:cs="Times New Roman"/>
        </w:rPr>
        <w:t>,</w:t>
      </w:r>
      <w:r w:rsidR="005E7AB8" w:rsidRPr="005A48B9">
        <w:rPr>
          <w:rFonts w:ascii="Times New Roman" w:hAnsi="Times New Roman" w:cs="Times New Roman"/>
        </w:rPr>
        <w:t xml:space="preserve"> </w:t>
      </w:r>
      <w:r w:rsidRPr="005A48B9">
        <w:rPr>
          <w:rFonts w:ascii="Times New Roman" w:hAnsi="Times New Roman" w:cs="Times New Roman"/>
        </w:rPr>
        <w:t>to</w:t>
      </w:r>
      <w:r w:rsidR="0071043E" w:rsidRPr="005A48B9">
        <w:rPr>
          <w:rFonts w:ascii="Times New Roman" w:hAnsi="Times New Roman" w:cs="Times New Roman"/>
        </w:rPr>
        <w:t xml:space="preserve"> the contact person designated at each agency. Refer to Section II</w:t>
      </w:r>
      <w:r w:rsidR="005E7AB8" w:rsidRPr="005A48B9">
        <w:rPr>
          <w:rFonts w:ascii="Times New Roman" w:hAnsi="Times New Roman" w:cs="Times New Roman"/>
        </w:rPr>
        <w:t xml:space="preserve"> of this document </w:t>
      </w:r>
      <w:r w:rsidR="0071043E" w:rsidRPr="005A48B9">
        <w:rPr>
          <w:rFonts w:ascii="Times New Roman" w:hAnsi="Times New Roman" w:cs="Times New Roman"/>
        </w:rPr>
        <w:t>for the Division’s contact information</w:t>
      </w:r>
      <w:r w:rsidRPr="005A48B9">
        <w:rPr>
          <w:rFonts w:ascii="Times New Roman" w:hAnsi="Times New Roman" w:cs="Times New Roman"/>
        </w:rPr>
        <w:t>:</w:t>
      </w:r>
    </w:p>
    <w:p w:rsidR="002935F7" w:rsidRPr="005A48B9" w:rsidRDefault="002935F7" w:rsidP="002935F7">
      <w:pPr>
        <w:spacing w:after="0"/>
        <w:jc w:val="both"/>
        <w:rPr>
          <w:rFonts w:ascii="Times New Roman" w:hAnsi="Times New Roman" w:cs="Times New Roman"/>
        </w:rPr>
      </w:pPr>
    </w:p>
    <w:p w:rsidR="002935F7" w:rsidRPr="005A48B9" w:rsidRDefault="002935F7" w:rsidP="007178A5">
      <w:pPr>
        <w:pStyle w:val="ListParagraph"/>
        <w:numPr>
          <w:ilvl w:val="0"/>
          <w:numId w:val="10"/>
        </w:numPr>
        <w:ind w:firstLine="0"/>
        <w:jc w:val="both"/>
        <w:rPr>
          <w:rFonts w:ascii="Times New Roman" w:hAnsi="Times New Roman" w:cs="Times New Roman"/>
          <w:b/>
          <w:i/>
        </w:rPr>
      </w:pPr>
      <w:r w:rsidRPr="005A48B9">
        <w:rPr>
          <w:rFonts w:ascii="Times New Roman" w:hAnsi="Times New Roman" w:cs="Times New Roman"/>
          <w:b/>
          <w:i/>
          <w:u w:val="single"/>
        </w:rPr>
        <w:t>Complaint Retention</w:t>
      </w:r>
    </w:p>
    <w:p w:rsidR="002935F7" w:rsidRPr="005A48B9" w:rsidRDefault="002935F7" w:rsidP="002935F7">
      <w:pPr>
        <w:spacing w:after="0"/>
        <w:jc w:val="both"/>
        <w:rPr>
          <w:rFonts w:ascii="Times New Roman" w:hAnsi="Times New Roman" w:cs="Times New Roman"/>
        </w:rPr>
      </w:pPr>
      <w:r w:rsidRPr="005A48B9">
        <w:rPr>
          <w:rFonts w:ascii="Times New Roman" w:hAnsi="Times New Roman" w:cs="Times New Roman"/>
        </w:rPr>
        <w:t>All written complaints received by the Section 504 Coordinator, appeals to the applicable Grievance Officer or his/her designee, and responses from the Section 504 Coordinator and Grievance Officer or his/her designee will be kept by the Division, state grantee, or sub-recipient agencies for at least three (3) years.</w:t>
      </w:r>
    </w:p>
    <w:p w:rsidR="00572F01" w:rsidRPr="005A48B9" w:rsidRDefault="00572F01" w:rsidP="002935F7">
      <w:pPr>
        <w:spacing w:after="0"/>
        <w:jc w:val="both"/>
        <w:rPr>
          <w:rFonts w:ascii="Times New Roman" w:hAnsi="Times New Roman" w:cs="Times New Roman"/>
        </w:rPr>
      </w:pPr>
    </w:p>
    <w:p w:rsidR="00572F01" w:rsidRPr="005A48B9" w:rsidRDefault="00572F01" w:rsidP="007178A5">
      <w:pPr>
        <w:pStyle w:val="ListParagraph"/>
        <w:numPr>
          <w:ilvl w:val="0"/>
          <w:numId w:val="10"/>
        </w:numPr>
        <w:ind w:firstLine="0"/>
        <w:jc w:val="both"/>
        <w:rPr>
          <w:rFonts w:ascii="Times New Roman" w:hAnsi="Times New Roman" w:cs="Times New Roman"/>
        </w:rPr>
      </w:pPr>
      <w:r w:rsidRPr="005A48B9">
        <w:rPr>
          <w:rFonts w:ascii="Times New Roman" w:hAnsi="Times New Roman" w:cs="Times New Roman"/>
          <w:b/>
          <w:i/>
          <w:u w:val="single"/>
        </w:rPr>
        <w:t>Definitions</w:t>
      </w:r>
    </w:p>
    <w:p w:rsidR="00572F01" w:rsidRPr="005A48B9" w:rsidRDefault="00572F01" w:rsidP="00A44DA5">
      <w:pPr>
        <w:spacing w:after="0"/>
        <w:jc w:val="both"/>
        <w:rPr>
          <w:rFonts w:ascii="Times New Roman" w:hAnsi="Times New Roman" w:cs="Times New Roman"/>
        </w:rPr>
      </w:pPr>
      <w:r w:rsidRPr="005A48B9">
        <w:rPr>
          <w:rFonts w:ascii="Times New Roman" w:hAnsi="Times New Roman" w:cs="Times New Roman"/>
          <w:i/>
        </w:rPr>
        <w:t>Section 504:</w:t>
      </w:r>
      <w:r w:rsidRPr="005A48B9">
        <w:rPr>
          <w:rFonts w:ascii="Times New Roman" w:hAnsi="Times New Roman" w:cs="Times New Roman"/>
        </w:rPr>
        <w:t xml:space="preserve"> The regulations codified at 24 CFR </w:t>
      </w:r>
      <w:proofErr w:type="gramStart"/>
      <w:r w:rsidRPr="005A48B9">
        <w:rPr>
          <w:rFonts w:ascii="Times New Roman" w:hAnsi="Times New Roman" w:cs="Times New Roman"/>
        </w:rPr>
        <w:t>part</w:t>
      </w:r>
      <w:proofErr w:type="gramEnd"/>
      <w:r w:rsidRPr="005A48B9">
        <w:rPr>
          <w:rFonts w:ascii="Times New Roman" w:hAnsi="Times New Roman" w:cs="Times New Roman"/>
        </w:rPr>
        <w:t xml:space="preserve"> 8. It states that no qualified individual with a disability in the United States shall, solely by reason of his or her disability, be excluded from participation in, be denied the benefits of, or be subjected to discrimination under any program, service, or activity receiving Federal financial assistance or under any program or activity conducted by an Executive agency. 24 CFR part 8 applies to all applicants for, and recipients of, U.S. Department of Housing and </w:t>
      </w:r>
      <w:r w:rsidRPr="005A48B9">
        <w:rPr>
          <w:rFonts w:ascii="Times New Roman" w:hAnsi="Times New Roman" w:cs="Times New Roman"/>
        </w:rPr>
        <w:lastRenderedPageBreak/>
        <w:t>Urban Development financial assistance in the operation of programs or activities receiving such assistance.</w:t>
      </w:r>
    </w:p>
    <w:p w:rsidR="00572F01" w:rsidRPr="005A48B9" w:rsidRDefault="00572F01" w:rsidP="00A44DA5">
      <w:pPr>
        <w:spacing w:after="0"/>
        <w:jc w:val="both"/>
        <w:rPr>
          <w:rFonts w:ascii="Times New Roman" w:hAnsi="Times New Roman" w:cs="Times New Roman"/>
        </w:rPr>
      </w:pPr>
    </w:p>
    <w:p w:rsidR="00572F01" w:rsidRPr="005A48B9" w:rsidRDefault="00572F01" w:rsidP="00A44DA5">
      <w:pPr>
        <w:spacing w:after="0"/>
        <w:jc w:val="both"/>
        <w:rPr>
          <w:rFonts w:ascii="Times New Roman" w:hAnsi="Times New Roman" w:cs="Times New Roman"/>
        </w:rPr>
      </w:pPr>
      <w:r w:rsidRPr="005A48B9">
        <w:rPr>
          <w:rFonts w:ascii="Times New Roman" w:hAnsi="Times New Roman" w:cs="Times New Roman"/>
          <w:i/>
        </w:rPr>
        <w:t xml:space="preserve">Disabilities: </w:t>
      </w:r>
      <w:r w:rsidRPr="005A48B9">
        <w:rPr>
          <w:rFonts w:ascii="Times New Roman" w:hAnsi="Times New Roman" w:cs="Times New Roman"/>
        </w:rPr>
        <w:t xml:space="preserve">Section 504 regulations define an individual with a disability as any person who has a physical or mental disability that substantially limits one or more major life activities; has a record of such an impairment; or is regarded as having such an impairment (24 CFR 8.3). Major life activities include walking, talking, </w:t>
      </w:r>
      <w:proofErr w:type="gramStart"/>
      <w:r w:rsidRPr="005A48B9">
        <w:rPr>
          <w:rFonts w:ascii="Times New Roman" w:hAnsi="Times New Roman" w:cs="Times New Roman"/>
        </w:rPr>
        <w:t>hearing</w:t>
      </w:r>
      <w:proofErr w:type="gramEnd"/>
      <w:r w:rsidRPr="005A48B9">
        <w:rPr>
          <w:rFonts w:ascii="Times New Roman" w:hAnsi="Times New Roman" w:cs="Times New Roman"/>
        </w:rPr>
        <w:t xml:space="preserve">, seeing, breathing, learning, performing manual tasks, and caring for oneself. The law also applies to individuals who have a history of such impairments as well as those who are perceived as having such </w:t>
      </w:r>
      <w:proofErr w:type="gramStart"/>
      <w:r w:rsidRPr="005A48B9">
        <w:rPr>
          <w:rFonts w:ascii="Times New Roman" w:hAnsi="Times New Roman" w:cs="Times New Roman"/>
        </w:rPr>
        <w:t>an impairment</w:t>
      </w:r>
      <w:proofErr w:type="gramEnd"/>
      <w:r w:rsidRPr="005A48B9">
        <w:rPr>
          <w:rFonts w:ascii="Times New Roman" w:hAnsi="Times New Roman" w:cs="Times New Roman"/>
        </w:rPr>
        <w:t>.</w:t>
      </w:r>
    </w:p>
    <w:p w:rsidR="005068D1" w:rsidRPr="005A48B9" w:rsidRDefault="005068D1" w:rsidP="00A44DA5">
      <w:pPr>
        <w:spacing w:after="0"/>
        <w:jc w:val="both"/>
        <w:rPr>
          <w:rFonts w:ascii="Times New Roman" w:hAnsi="Times New Roman" w:cs="Times New Roman"/>
        </w:rPr>
      </w:pPr>
    </w:p>
    <w:p w:rsidR="005068D1" w:rsidRPr="005A48B9" w:rsidRDefault="005068D1" w:rsidP="00A44DA5">
      <w:pPr>
        <w:spacing w:after="0"/>
        <w:jc w:val="both"/>
        <w:rPr>
          <w:rFonts w:ascii="Times New Roman" w:hAnsi="Times New Roman" w:cs="Times New Roman"/>
        </w:rPr>
      </w:pPr>
      <w:r w:rsidRPr="005A48B9">
        <w:rPr>
          <w:rFonts w:ascii="Times New Roman" w:hAnsi="Times New Roman" w:cs="Times New Roman"/>
        </w:rPr>
        <w:t>A person who meets the above definition, and who is otherwise qualified for the program, service, or activity, is covered under Section 504. To be otherwise qualified means the individual meets the essential eligibility requirements including, for example, requirements for tenancy, if the program is a housing program.</w:t>
      </w:r>
    </w:p>
    <w:p w:rsidR="005068D1" w:rsidRPr="005A48B9" w:rsidRDefault="005068D1" w:rsidP="00A44DA5">
      <w:pPr>
        <w:spacing w:after="0"/>
        <w:jc w:val="both"/>
        <w:rPr>
          <w:rFonts w:ascii="Times New Roman" w:hAnsi="Times New Roman" w:cs="Times New Roman"/>
        </w:rPr>
      </w:pPr>
    </w:p>
    <w:p w:rsidR="005068D1" w:rsidRPr="005A48B9" w:rsidRDefault="005068D1" w:rsidP="00A44DA5">
      <w:pPr>
        <w:spacing w:after="0"/>
        <w:jc w:val="both"/>
        <w:rPr>
          <w:rFonts w:ascii="Times New Roman" w:hAnsi="Times New Roman" w:cs="Times New Roman"/>
        </w:rPr>
      </w:pPr>
      <w:r w:rsidRPr="005A48B9">
        <w:rPr>
          <w:rFonts w:ascii="Times New Roman" w:hAnsi="Times New Roman" w:cs="Times New Roman"/>
          <w:i/>
        </w:rPr>
        <w:t xml:space="preserve">Recipient: </w:t>
      </w:r>
      <w:r w:rsidR="0090064C" w:rsidRPr="005A48B9">
        <w:rPr>
          <w:rFonts w:ascii="Times New Roman" w:hAnsi="Times New Roman" w:cs="Times New Roman"/>
        </w:rPr>
        <w:t>Regulations define “Recipient” as any State or its political subdivision, any instrumentality of the State or its political subdivision, any public or private agency, institution, organization, or other entity, or any person to which Federal financial assistance is extended for any program or activity directly or through another recipient, including any successor, assignee, or transferee of a recipient</w:t>
      </w:r>
      <w:r w:rsidR="00EA3175" w:rsidRPr="005A48B9">
        <w:rPr>
          <w:rFonts w:ascii="Times New Roman" w:hAnsi="Times New Roman" w:cs="Times New Roman"/>
        </w:rPr>
        <w:t xml:space="preserve">, but excluding the ultimate beneficiary of the assistance. Any entity or person receiving housing assistance payments from a recipient on behalf of eligible families under a housing assistance payment program or a voucher program is not a recipient or sub-recipient merely by virtue of receipt of such payments (24 CFR </w:t>
      </w:r>
      <w:proofErr w:type="gramStart"/>
      <w:r w:rsidR="00EA3175" w:rsidRPr="005A48B9">
        <w:rPr>
          <w:rFonts w:ascii="Times New Roman" w:hAnsi="Times New Roman" w:cs="Times New Roman"/>
        </w:rPr>
        <w:t>part</w:t>
      </w:r>
      <w:proofErr w:type="gramEnd"/>
      <w:r w:rsidR="00EA3175" w:rsidRPr="005A48B9">
        <w:rPr>
          <w:rFonts w:ascii="Times New Roman" w:hAnsi="Times New Roman" w:cs="Times New Roman"/>
        </w:rPr>
        <w:t xml:space="preserve"> 8.3)</w:t>
      </w:r>
    </w:p>
    <w:p w:rsidR="00746AC1" w:rsidRPr="005A48B9" w:rsidRDefault="00746AC1" w:rsidP="00A44DA5">
      <w:pPr>
        <w:spacing w:after="0"/>
        <w:jc w:val="both"/>
        <w:rPr>
          <w:rFonts w:ascii="Times New Roman" w:hAnsi="Times New Roman" w:cs="Times New Roman"/>
        </w:rPr>
      </w:pPr>
    </w:p>
    <w:p w:rsidR="00746AC1" w:rsidRPr="005A48B9" w:rsidRDefault="00746AC1" w:rsidP="00746AC1">
      <w:pPr>
        <w:spacing w:after="60"/>
        <w:jc w:val="both"/>
        <w:rPr>
          <w:rFonts w:ascii="Times New Roman" w:hAnsi="Times New Roman" w:cs="Times New Roman"/>
        </w:rPr>
      </w:pPr>
      <w:r w:rsidRPr="005A48B9">
        <w:rPr>
          <w:rFonts w:ascii="Times New Roman" w:hAnsi="Times New Roman" w:cs="Times New Roman"/>
          <w:i/>
        </w:rPr>
        <w:t xml:space="preserve">Section 504 Coverage: </w:t>
      </w:r>
      <w:r w:rsidRPr="005A48B9">
        <w:rPr>
          <w:rFonts w:ascii="Times New Roman" w:hAnsi="Times New Roman" w:cs="Times New Roman"/>
        </w:rPr>
        <w:t xml:space="preserve"> Section 504 covers all programs, services, and activities of recipients of HUD financial assistance, including for example:</w:t>
      </w:r>
    </w:p>
    <w:p w:rsidR="00746AC1" w:rsidRPr="005A48B9" w:rsidRDefault="00746AC1" w:rsidP="00746AC1">
      <w:pPr>
        <w:pStyle w:val="ListParagraph"/>
        <w:numPr>
          <w:ilvl w:val="0"/>
          <w:numId w:val="12"/>
        </w:numPr>
        <w:spacing w:after="0"/>
        <w:jc w:val="both"/>
        <w:rPr>
          <w:rFonts w:ascii="Times New Roman" w:hAnsi="Times New Roman" w:cs="Times New Roman"/>
        </w:rPr>
      </w:pPr>
      <w:r w:rsidRPr="005A48B9">
        <w:rPr>
          <w:rFonts w:ascii="Times New Roman" w:hAnsi="Times New Roman" w:cs="Times New Roman"/>
        </w:rPr>
        <w:t>Outreach and public contact, including contact with program applicants and participants;</w:t>
      </w:r>
    </w:p>
    <w:p w:rsidR="00746AC1" w:rsidRPr="005A48B9" w:rsidRDefault="00746AC1" w:rsidP="00746AC1">
      <w:pPr>
        <w:pStyle w:val="ListParagraph"/>
        <w:numPr>
          <w:ilvl w:val="0"/>
          <w:numId w:val="12"/>
        </w:numPr>
        <w:spacing w:after="0"/>
        <w:jc w:val="both"/>
        <w:rPr>
          <w:rFonts w:ascii="Times New Roman" w:hAnsi="Times New Roman" w:cs="Times New Roman"/>
        </w:rPr>
      </w:pPr>
      <w:r w:rsidRPr="005A48B9">
        <w:rPr>
          <w:rFonts w:ascii="Times New Roman" w:hAnsi="Times New Roman" w:cs="Times New Roman"/>
        </w:rPr>
        <w:t>Eligibility criteria;</w:t>
      </w:r>
    </w:p>
    <w:p w:rsidR="00746AC1" w:rsidRPr="005A48B9" w:rsidRDefault="00746AC1" w:rsidP="00746AC1">
      <w:pPr>
        <w:pStyle w:val="ListParagraph"/>
        <w:numPr>
          <w:ilvl w:val="0"/>
          <w:numId w:val="12"/>
        </w:numPr>
        <w:spacing w:after="0"/>
        <w:jc w:val="both"/>
        <w:rPr>
          <w:rFonts w:ascii="Times New Roman" w:hAnsi="Times New Roman" w:cs="Times New Roman"/>
        </w:rPr>
      </w:pPr>
      <w:r w:rsidRPr="005A48B9">
        <w:rPr>
          <w:rFonts w:ascii="Times New Roman" w:hAnsi="Times New Roman" w:cs="Times New Roman"/>
        </w:rPr>
        <w:t>Application process;</w:t>
      </w:r>
    </w:p>
    <w:p w:rsidR="00746AC1" w:rsidRPr="005A48B9" w:rsidRDefault="00746AC1" w:rsidP="00746AC1">
      <w:pPr>
        <w:pStyle w:val="ListParagraph"/>
        <w:numPr>
          <w:ilvl w:val="0"/>
          <w:numId w:val="12"/>
        </w:numPr>
        <w:spacing w:after="0"/>
        <w:jc w:val="both"/>
        <w:rPr>
          <w:rFonts w:ascii="Times New Roman" w:hAnsi="Times New Roman" w:cs="Times New Roman"/>
        </w:rPr>
      </w:pPr>
      <w:r w:rsidRPr="005A48B9">
        <w:rPr>
          <w:rFonts w:ascii="Times New Roman" w:hAnsi="Times New Roman" w:cs="Times New Roman"/>
        </w:rPr>
        <w:t>Admission to the program;</w:t>
      </w:r>
    </w:p>
    <w:p w:rsidR="00746AC1" w:rsidRPr="005A48B9" w:rsidRDefault="00746AC1" w:rsidP="00746AC1">
      <w:pPr>
        <w:pStyle w:val="ListParagraph"/>
        <w:numPr>
          <w:ilvl w:val="0"/>
          <w:numId w:val="12"/>
        </w:numPr>
        <w:spacing w:after="0"/>
        <w:jc w:val="both"/>
        <w:rPr>
          <w:rFonts w:ascii="Times New Roman" w:hAnsi="Times New Roman" w:cs="Times New Roman"/>
        </w:rPr>
      </w:pPr>
      <w:r w:rsidRPr="005A48B9">
        <w:rPr>
          <w:rFonts w:ascii="Times New Roman" w:hAnsi="Times New Roman" w:cs="Times New Roman"/>
        </w:rPr>
        <w:t>Tenancy, including eviction;</w:t>
      </w:r>
    </w:p>
    <w:p w:rsidR="00746AC1" w:rsidRPr="005A48B9" w:rsidRDefault="00746AC1" w:rsidP="00746AC1">
      <w:pPr>
        <w:pStyle w:val="ListParagraph"/>
        <w:numPr>
          <w:ilvl w:val="0"/>
          <w:numId w:val="12"/>
        </w:numPr>
        <w:spacing w:after="0"/>
        <w:jc w:val="both"/>
        <w:rPr>
          <w:rFonts w:ascii="Times New Roman" w:hAnsi="Times New Roman" w:cs="Times New Roman"/>
        </w:rPr>
      </w:pPr>
      <w:r w:rsidRPr="005A48B9">
        <w:rPr>
          <w:rFonts w:ascii="Times New Roman" w:hAnsi="Times New Roman" w:cs="Times New Roman"/>
        </w:rPr>
        <w:t>Service delivery;</w:t>
      </w:r>
    </w:p>
    <w:p w:rsidR="00746AC1" w:rsidRPr="005A48B9" w:rsidRDefault="00746AC1" w:rsidP="00746AC1">
      <w:pPr>
        <w:pStyle w:val="ListParagraph"/>
        <w:numPr>
          <w:ilvl w:val="0"/>
          <w:numId w:val="12"/>
        </w:numPr>
        <w:spacing w:after="0"/>
        <w:jc w:val="both"/>
        <w:rPr>
          <w:rFonts w:ascii="Times New Roman" w:hAnsi="Times New Roman" w:cs="Times New Roman"/>
        </w:rPr>
      </w:pPr>
      <w:r w:rsidRPr="005A48B9">
        <w:rPr>
          <w:rFonts w:ascii="Times New Roman" w:hAnsi="Times New Roman" w:cs="Times New Roman"/>
        </w:rPr>
        <w:t>Employment policies and practices</w:t>
      </w:r>
    </w:p>
    <w:p w:rsidR="001A45D3" w:rsidRPr="005A48B9" w:rsidRDefault="001A45D3" w:rsidP="00746AC1">
      <w:pPr>
        <w:pStyle w:val="ListParagraph"/>
        <w:numPr>
          <w:ilvl w:val="0"/>
          <w:numId w:val="12"/>
        </w:numPr>
        <w:spacing w:after="0"/>
        <w:jc w:val="both"/>
        <w:rPr>
          <w:rFonts w:ascii="Times New Roman" w:hAnsi="Times New Roman" w:cs="Times New Roman"/>
        </w:rPr>
      </w:pPr>
      <w:r w:rsidRPr="005A48B9">
        <w:rPr>
          <w:rFonts w:ascii="Times New Roman" w:hAnsi="Times New Roman" w:cs="Times New Roman"/>
        </w:rPr>
        <w:t>State Grantees/Sub-Recipients</w:t>
      </w:r>
    </w:p>
    <w:p w:rsidR="00746AC1" w:rsidRPr="005A48B9" w:rsidRDefault="00746AC1" w:rsidP="00746AC1">
      <w:pPr>
        <w:spacing w:after="0"/>
        <w:jc w:val="both"/>
        <w:rPr>
          <w:rFonts w:ascii="Times New Roman" w:hAnsi="Times New Roman" w:cs="Times New Roman"/>
          <w:sz w:val="24"/>
          <w:szCs w:val="24"/>
        </w:rPr>
      </w:pPr>
    </w:p>
    <w:p w:rsidR="00746AC1" w:rsidRPr="005A48B9" w:rsidRDefault="00746AC1" w:rsidP="00746AC1">
      <w:pPr>
        <w:spacing w:after="0"/>
        <w:jc w:val="both"/>
        <w:rPr>
          <w:rFonts w:ascii="Times New Roman" w:hAnsi="Times New Roman" w:cs="Times New Roman"/>
          <w:sz w:val="24"/>
          <w:szCs w:val="24"/>
        </w:rPr>
      </w:pPr>
    </w:p>
    <w:p w:rsidR="00B77CA7" w:rsidRDefault="00B77CA7" w:rsidP="00B77CA7">
      <w:pPr>
        <w:pStyle w:val="ListParagraph"/>
        <w:tabs>
          <w:tab w:val="left" w:pos="540"/>
        </w:tabs>
        <w:ind w:left="540"/>
        <w:rPr>
          <w:rFonts w:ascii="Times New Roman" w:hAnsi="Times New Roman" w:cs="Times New Roman"/>
          <w:b/>
          <w:sz w:val="24"/>
          <w:szCs w:val="24"/>
        </w:rPr>
      </w:pPr>
    </w:p>
    <w:p w:rsidR="00B77CA7" w:rsidRDefault="00B77CA7" w:rsidP="00B77CA7">
      <w:pPr>
        <w:pStyle w:val="ListParagraph"/>
        <w:tabs>
          <w:tab w:val="left" w:pos="540"/>
        </w:tabs>
        <w:ind w:left="540"/>
        <w:rPr>
          <w:rFonts w:ascii="Times New Roman" w:hAnsi="Times New Roman" w:cs="Times New Roman"/>
          <w:b/>
          <w:sz w:val="24"/>
          <w:szCs w:val="24"/>
        </w:rPr>
      </w:pPr>
    </w:p>
    <w:p w:rsidR="009D7F8C" w:rsidRPr="005A48B9" w:rsidRDefault="009D7F8C" w:rsidP="00BF4125">
      <w:pPr>
        <w:pStyle w:val="ListParagraph"/>
        <w:numPr>
          <w:ilvl w:val="0"/>
          <w:numId w:val="15"/>
        </w:numPr>
        <w:tabs>
          <w:tab w:val="left" w:pos="540"/>
        </w:tabs>
        <w:ind w:left="540"/>
        <w:rPr>
          <w:rFonts w:ascii="Times New Roman" w:hAnsi="Times New Roman" w:cs="Times New Roman"/>
          <w:b/>
          <w:sz w:val="24"/>
          <w:szCs w:val="24"/>
        </w:rPr>
      </w:pPr>
      <w:r w:rsidRPr="005A48B9">
        <w:rPr>
          <w:rFonts w:ascii="Times New Roman" w:hAnsi="Times New Roman" w:cs="Times New Roman"/>
          <w:b/>
          <w:sz w:val="24"/>
          <w:szCs w:val="24"/>
        </w:rPr>
        <w:t>GRIEVA</w:t>
      </w:r>
      <w:r w:rsidR="00A44DA5" w:rsidRPr="005A48B9">
        <w:rPr>
          <w:rFonts w:ascii="Times New Roman" w:hAnsi="Times New Roman" w:cs="Times New Roman"/>
          <w:b/>
          <w:sz w:val="24"/>
          <w:szCs w:val="24"/>
        </w:rPr>
        <w:t xml:space="preserve">NCE HEARING CONVENED BY THE </w:t>
      </w:r>
      <w:r w:rsidR="009B1E00" w:rsidRPr="005A48B9">
        <w:rPr>
          <w:rFonts w:ascii="Times New Roman" w:hAnsi="Times New Roman" w:cs="Times New Roman"/>
          <w:b/>
          <w:sz w:val="24"/>
          <w:szCs w:val="24"/>
        </w:rPr>
        <w:t>DIVISION</w:t>
      </w:r>
    </w:p>
    <w:p w:rsidR="009B1E00" w:rsidRPr="005A48B9" w:rsidRDefault="00730C36" w:rsidP="00156180">
      <w:pPr>
        <w:jc w:val="both"/>
        <w:rPr>
          <w:rFonts w:ascii="Times New Roman" w:hAnsi="Times New Roman" w:cs="Times New Roman"/>
        </w:rPr>
      </w:pPr>
      <w:r w:rsidRPr="005A48B9">
        <w:rPr>
          <w:rFonts w:ascii="Times New Roman" w:hAnsi="Times New Roman" w:cs="Times New Roman"/>
        </w:rPr>
        <w:t>If a grievant</w:t>
      </w:r>
      <w:r w:rsidR="009B1E00" w:rsidRPr="005A48B9">
        <w:rPr>
          <w:rFonts w:ascii="Times New Roman" w:hAnsi="Times New Roman" w:cs="Times New Roman"/>
        </w:rPr>
        <w:t xml:space="preserve"> has not obtained a resolu</w:t>
      </w:r>
      <w:r w:rsidR="0066350F" w:rsidRPr="005A48B9">
        <w:rPr>
          <w:rFonts w:ascii="Times New Roman" w:hAnsi="Times New Roman" w:cs="Times New Roman"/>
        </w:rPr>
        <w:t>tion to their grievance at the</w:t>
      </w:r>
      <w:r w:rsidRPr="005A48B9">
        <w:rPr>
          <w:rFonts w:ascii="Times New Roman" w:hAnsi="Times New Roman" w:cs="Times New Roman"/>
        </w:rPr>
        <w:t xml:space="preserve"> state grantee or</w:t>
      </w:r>
      <w:r w:rsidR="0066350F" w:rsidRPr="005A48B9">
        <w:rPr>
          <w:rFonts w:ascii="Times New Roman" w:hAnsi="Times New Roman" w:cs="Times New Roman"/>
        </w:rPr>
        <w:t xml:space="preserve"> s</w:t>
      </w:r>
      <w:r w:rsidR="009B1E00" w:rsidRPr="005A48B9">
        <w:rPr>
          <w:rFonts w:ascii="Times New Roman" w:hAnsi="Times New Roman" w:cs="Times New Roman"/>
        </w:rPr>
        <w:t>ub-</w:t>
      </w:r>
      <w:r w:rsidRPr="005A48B9">
        <w:rPr>
          <w:rFonts w:ascii="Times New Roman" w:hAnsi="Times New Roman" w:cs="Times New Roman"/>
        </w:rPr>
        <w:t>recipient</w:t>
      </w:r>
      <w:r w:rsidR="009B1E00" w:rsidRPr="005A48B9">
        <w:rPr>
          <w:rFonts w:ascii="Times New Roman" w:hAnsi="Times New Roman" w:cs="Times New Roman"/>
        </w:rPr>
        <w:t xml:space="preserve"> level</w:t>
      </w:r>
      <w:r w:rsidR="0071043E" w:rsidRPr="005A48B9">
        <w:rPr>
          <w:rFonts w:ascii="Times New Roman" w:hAnsi="Times New Roman" w:cs="Times New Roman"/>
        </w:rPr>
        <w:t xml:space="preserve"> </w:t>
      </w:r>
      <w:r w:rsidR="009B1E00" w:rsidRPr="005A48B9">
        <w:rPr>
          <w:rFonts w:ascii="Times New Roman" w:hAnsi="Times New Roman" w:cs="Times New Roman"/>
        </w:rPr>
        <w:t xml:space="preserve">they are afforded the right to appeal to the Division. </w:t>
      </w:r>
      <w:r w:rsidR="0071043E" w:rsidRPr="005A48B9">
        <w:rPr>
          <w:rFonts w:ascii="Times New Roman" w:hAnsi="Times New Roman" w:cs="Times New Roman"/>
        </w:rPr>
        <w:t xml:space="preserve">Or if the grievant wishes, he or she may file a claim directly to the Division. </w:t>
      </w:r>
      <w:r w:rsidR="009B1E00" w:rsidRPr="005A48B9">
        <w:rPr>
          <w:rFonts w:ascii="Times New Roman" w:hAnsi="Times New Roman" w:cs="Times New Roman"/>
        </w:rPr>
        <w:t>The following reflects the Division’s guidelines for this process</w:t>
      </w:r>
      <w:r w:rsidR="003D31CE" w:rsidRPr="005A48B9">
        <w:rPr>
          <w:rFonts w:ascii="Times New Roman" w:hAnsi="Times New Roman" w:cs="Times New Roman"/>
        </w:rPr>
        <w:t>.</w:t>
      </w:r>
    </w:p>
    <w:p w:rsidR="009F1AE8" w:rsidRPr="005A48B9" w:rsidRDefault="003D31CE" w:rsidP="009F1AE8">
      <w:pPr>
        <w:jc w:val="both"/>
        <w:rPr>
          <w:rFonts w:ascii="Times New Roman" w:hAnsi="Times New Roman" w:cs="Times New Roman"/>
          <w:b/>
          <w:i/>
        </w:rPr>
      </w:pPr>
      <w:r w:rsidRPr="005A48B9">
        <w:rPr>
          <w:rFonts w:ascii="Times New Roman" w:hAnsi="Times New Roman" w:cs="Times New Roman"/>
          <w:b/>
          <w:i/>
        </w:rPr>
        <w:tab/>
      </w:r>
      <w:r w:rsidR="009F1AE8" w:rsidRPr="005A48B9">
        <w:rPr>
          <w:rFonts w:ascii="Times New Roman" w:hAnsi="Times New Roman" w:cs="Times New Roman"/>
          <w:b/>
          <w:i/>
        </w:rPr>
        <w:t xml:space="preserve">1. </w:t>
      </w:r>
      <w:r w:rsidR="009F1AE8" w:rsidRPr="005A48B9">
        <w:rPr>
          <w:rFonts w:ascii="Times New Roman" w:hAnsi="Times New Roman" w:cs="Times New Roman"/>
          <w:b/>
          <w:i/>
        </w:rPr>
        <w:tab/>
      </w:r>
      <w:r w:rsidR="009F1AE8" w:rsidRPr="005A48B9">
        <w:rPr>
          <w:rFonts w:ascii="Times New Roman" w:hAnsi="Times New Roman" w:cs="Times New Roman"/>
          <w:b/>
          <w:i/>
          <w:u w:val="single"/>
        </w:rPr>
        <w:t>Written Request for Grievance with the Division</w:t>
      </w:r>
      <w:r w:rsidR="009F1AE8" w:rsidRPr="005A48B9">
        <w:rPr>
          <w:rFonts w:ascii="Times New Roman" w:hAnsi="Times New Roman" w:cs="Times New Roman"/>
          <w:b/>
          <w:i/>
        </w:rPr>
        <w:t xml:space="preserve">  </w:t>
      </w:r>
    </w:p>
    <w:p w:rsidR="00B77CA7" w:rsidRDefault="009F1AE8" w:rsidP="009F1AE8">
      <w:pPr>
        <w:jc w:val="both"/>
        <w:rPr>
          <w:rFonts w:ascii="Times New Roman" w:hAnsi="Times New Roman" w:cs="Times New Roman"/>
        </w:rPr>
      </w:pPr>
      <w:r w:rsidRPr="005A48B9">
        <w:rPr>
          <w:rFonts w:ascii="Times New Roman" w:hAnsi="Times New Roman" w:cs="Times New Roman"/>
        </w:rPr>
        <w:t>In order to initiate a grievance with the Division, which may include a hearing process, the client shall be provided the Divisio</w:t>
      </w:r>
      <w:r w:rsidR="0071043E" w:rsidRPr="005A48B9">
        <w:rPr>
          <w:rFonts w:ascii="Times New Roman" w:hAnsi="Times New Roman" w:cs="Times New Roman"/>
        </w:rPr>
        <w:t xml:space="preserve">n’s Grievance Form by the state </w:t>
      </w:r>
      <w:r w:rsidRPr="005A48B9">
        <w:rPr>
          <w:rFonts w:ascii="Times New Roman" w:hAnsi="Times New Roman" w:cs="Times New Roman"/>
        </w:rPr>
        <w:t>grantee</w:t>
      </w:r>
      <w:r w:rsidR="0071043E" w:rsidRPr="005A48B9">
        <w:rPr>
          <w:rFonts w:ascii="Times New Roman" w:hAnsi="Times New Roman" w:cs="Times New Roman"/>
        </w:rPr>
        <w:t>, sub-recipient,</w:t>
      </w:r>
      <w:r w:rsidRPr="005A48B9">
        <w:rPr>
          <w:rFonts w:ascii="Times New Roman" w:hAnsi="Times New Roman" w:cs="Times New Roman"/>
        </w:rPr>
        <w:t xml:space="preserve"> or the Division, along with instructions to complete and submit with requested documentation</w:t>
      </w:r>
      <w:r w:rsidR="00B77CA7">
        <w:rPr>
          <w:rFonts w:ascii="Times New Roman" w:hAnsi="Times New Roman" w:cs="Times New Roman"/>
        </w:rPr>
        <w:t>.</w:t>
      </w:r>
      <w:r w:rsidRPr="005A48B9">
        <w:rPr>
          <w:rFonts w:ascii="Times New Roman" w:hAnsi="Times New Roman" w:cs="Times New Roman"/>
        </w:rPr>
        <w:t xml:space="preserve"> </w:t>
      </w:r>
    </w:p>
    <w:p w:rsidR="0071043E" w:rsidRPr="005A48B9" w:rsidRDefault="0071043E" w:rsidP="009F1AE8">
      <w:pPr>
        <w:jc w:val="both"/>
        <w:rPr>
          <w:rFonts w:ascii="Times New Roman" w:hAnsi="Times New Roman" w:cs="Times New Roman"/>
        </w:rPr>
      </w:pPr>
      <w:r w:rsidRPr="005A48B9">
        <w:rPr>
          <w:rFonts w:ascii="Times New Roman" w:hAnsi="Times New Roman" w:cs="Times New Roman"/>
        </w:rPr>
        <w:t xml:space="preserve">The grievant and his/her designee should submit the </w:t>
      </w:r>
      <w:r w:rsidR="00C10325" w:rsidRPr="005A48B9">
        <w:rPr>
          <w:rFonts w:ascii="Times New Roman" w:hAnsi="Times New Roman" w:cs="Times New Roman"/>
        </w:rPr>
        <w:t xml:space="preserve">Grievance Form </w:t>
      </w:r>
      <w:r w:rsidRPr="005A48B9">
        <w:rPr>
          <w:rFonts w:ascii="Times New Roman" w:hAnsi="Times New Roman" w:cs="Times New Roman"/>
        </w:rPr>
        <w:t>to the following:</w:t>
      </w:r>
    </w:p>
    <w:p w:rsidR="001A45D3" w:rsidRPr="005A48B9" w:rsidRDefault="001A45D3" w:rsidP="0071043E">
      <w:pPr>
        <w:spacing w:after="0"/>
        <w:jc w:val="center"/>
        <w:rPr>
          <w:rFonts w:ascii="Times New Roman" w:hAnsi="Times New Roman" w:cs="Times New Roman"/>
        </w:rPr>
      </w:pPr>
    </w:p>
    <w:p w:rsidR="0071043E" w:rsidRPr="005A48B9" w:rsidRDefault="0071043E" w:rsidP="0071043E">
      <w:pPr>
        <w:spacing w:after="0"/>
        <w:jc w:val="center"/>
        <w:rPr>
          <w:rFonts w:ascii="Times New Roman" w:hAnsi="Times New Roman" w:cs="Times New Roman"/>
        </w:rPr>
      </w:pPr>
      <w:r w:rsidRPr="005A48B9">
        <w:rPr>
          <w:rFonts w:ascii="Times New Roman" w:hAnsi="Times New Roman" w:cs="Times New Roman"/>
        </w:rPr>
        <w:t>Denise Cox, Section 504 Coordinator</w:t>
      </w:r>
    </w:p>
    <w:p w:rsidR="0071043E" w:rsidRPr="005A48B9" w:rsidRDefault="0071043E" w:rsidP="0071043E">
      <w:pPr>
        <w:spacing w:after="0"/>
        <w:jc w:val="center"/>
        <w:rPr>
          <w:rFonts w:ascii="Times New Roman" w:hAnsi="Times New Roman" w:cs="Times New Roman"/>
        </w:rPr>
      </w:pPr>
      <w:r w:rsidRPr="005A48B9">
        <w:rPr>
          <w:rFonts w:ascii="Times New Roman" w:hAnsi="Times New Roman" w:cs="Times New Roman"/>
        </w:rPr>
        <w:t>State of Nevada Housing Division</w:t>
      </w:r>
    </w:p>
    <w:p w:rsidR="0071043E" w:rsidRPr="005A48B9" w:rsidRDefault="00F16A1F" w:rsidP="0071043E">
      <w:pPr>
        <w:spacing w:after="0"/>
        <w:jc w:val="center"/>
        <w:rPr>
          <w:rFonts w:ascii="Times New Roman" w:hAnsi="Times New Roman" w:cs="Times New Roman"/>
        </w:rPr>
      </w:pPr>
      <w:r>
        <w:rPr>
          <w:rFonts w:ascii="Times New Roman" w:hAnsi="Times New Roman" w:cs="Times New Roman"/>
        </w:rPr>
        <w:t>1830 College Parkway Ste 200</w:t>
      </w:r>
    </w:p>
    <w:p w:rsidR="0071043E" w:rsidRPr="005A48B9" w:rsidRDefault="0071043E" w:rsidP="0071043E">
      <w:pPr>
        <w:spacing w:after="0"/>
        <w:jc w:val="center"/>
        <w:rPr>
          <w:rFonts w:ascii="Times New Roman" w:hAnsi="Times New Roman" w:cs="Times New Roman"/>
        </w:rPr>
      </w:pPr>
      <w:r w:rsidRPr="005A48B9">
        <w:rPr>
          <w:rFonts w:ascii="Times New Roman" w:hAnsi="Times New Roman" w:cs="Times New Roman"/>
        </w:rPr>
        <w:t>Carson City, NV 89706</w:t>
      </w:r>
    </w:p>
    <w:p w:rsidR="0071043E" w:rsidRPr="005A48B9" w:rsidRDefault="0071043E" w:rsidP="0071043E">
      <w:pPr>
        <w:spacing w:after="0"/>
        <w:jc w:val="center"/>
        <w:rPr>
          <w:rFonts w:ascii="Times New Roman" w:hAnsi="Times New Roman" w:cs="Times New Roman"/>
        </w:rPr>
      </w:pPr>
      <w:r w:rsidRPr="005A48B9">
        <w:rPr>
          <w:rFonts w:ascii="Times New Roman" w:hAnsi="Times New Roman" w:cs="Times New Roman"/>
        </w:rPr>
        <w:lastRenderedPageBreak/>
        <w:t>(Voice) 775-687-2</w:t>
      </w:r>
      <w:r w:rsidR="00F16A1F">
        <w:rPr>
          <w:rFonts w:ascii="Times New Roman" w:hAnsi="Times New Roman" w:cs="Times New Roman"/>
        </w:rPr>
        <w:t>233</w:t>
      </w:r>
      <w:r w:rsidRPr="005A48B9">
        <w:rPr>
          <w:rFonts w:ascii="Times New Roman" w:hAnsi="Times New Roman" w:cs="Times New Roman"/>
        </w:rPr>
        <w:t>; (Fax) 775-687-4040</w:t>
      </w:r>
    </w:p>
    <w:p w:rsidR="0071043E" w:rsidRPr="005A48B9" w:rsidRDefault="0071043E" w:rsidP="0071043E">
      <w:pPr>
        <w:spacing w:after="0"/>
        <w:jc w:val="center"/>
        <w:rPr>
          <w:rFonts w:ascii="Times New Roman" w:hAnsi="Times New Roman" w:cs="Times New Roman"/>
        </w:rPr>
      </w:pPr>
      <w:r w:rsidRPr="005A48B9">
        <w:rPr>
          <w:rFonts w:ascii="Times New Roman" w:hAnsi="Times New Roman" w:cs="Times New Roman"/>
        </w:rPr>
        <w:t xml:space="preserve">Email: </w:t>
      </w:r>
      <w:hyperlink r:id="rId7" w:history="1">
        <w:r w:rsidRPr="005A48B9">
          <w:rPr>
            <w:rStyle w:val="Hyperlink"/>
            <w:rFonts w:ascii="Times New Roman" w:hAnsi="Times New Roman" w:cs="Times New Roman"/>
            <w:color w:val="auto"/>
          </w:rPr>
          <w:t>dcox@housing.nv.gov</w:t>
        </w:r>
      </w:hyperlink>
    </w:p>
    <w:p w:rsidR="0071043E" w:rsidRPr="005A48B9" w:rsidRDefault="0071043E" w:rsidP="0071043E">
      <w:pPr>
        <w:jc w:val="center"/>
        <w:rPr>
          <w:rFonts w:ascii="Times New Roman" w:hAnsi="Times New Roman" w:cs="Times New Roman"/>
        </w:rPr>
      </w:pPr>
      <w:r w:rsidRPr="005A48B9">
        <w:rPr>
          <w:rFonts w:ascii="Times New Roman" w:hAnsi="Times New Roman" w:cs="Times New Roman"/>
        </w:rPr>
        <w:t xml:space="preserve">TDD Number: </w:t>
      </w:r>
    </w:p>
    <w:p w:rsidR="009D77FE" w:rsidRPr="005A48B9" w:rsidRDefault="003D31CE" w:rsidP="009D77FE">
      <w:pPr>
        <w:jc w:val="both"/>
        <w:rPr>
          <w:rFonts w:ascii="Times New Roman" w:hAnsi="Times New Roman" w:cs="Times New Roman"/>
          <w:b/>
          <w:i/>
        </w:rPr>
      </w:pPr>
      <w:r w:rsidRPr="005A48B9">
        <w:rPr>
          <w:rFonts w:ascii="Times New Roman" w:hAnsi="Times New Roman" w:cs="Times New Roman"/>
          <w:b/>
          <w:i/>
        </w:rPr>
        <w:tab/>
      </w:r>
      <w:r w:rsidR="009D77FE" w:rsidRPr="005A48B9">
        <w:rPr>
          <w:rFonts w:ascii="Times New Roman" w:hAnsi="Times New Roman" w:cs="Times New Roman"/>
          <w:b/>
          <w:i/>
        </w:rPr>
        <w:t>2.</w:t>
      </w:r>
      <w:r w:rsidR="009D77FE" w:rsidRPr="005A48B9">
        <w:rPr>
          <w:rFonts w:ascii="Times New Roman" w:hAnsi="Times New Roman" w:cs="Times New Roman"/>
          <w:b/>
          <w:i/>
        </w:rPr>
        <w:tab/>
        <w:t xml:space="preserve"> </w:t>
      </w:r>
      <w:r w:rsidR="009D77FE" w:rsidRPr="005A48B9">
        <w:rPr>
          <w:rFonts w:ascii="Times New Roman" w:hAnsi="Times New Roman" w:cs="Times New Roman"/>
          <w:b/>
          <w:i/>
          <w:u w:val="single"/>
        </w:rPr>
        <w:t>Receipt of the Grievance Form</w:t>
      </w:r>
      <w:r w:rsidR="009D77FE" w:rsidRPr="005A48B9">
        <w:rPr>
          <w:rFonts w:ascii="Times New Roman" w:hAnsi="Times New Roman" w:cs="Times New Roman"/>
          <w:b/>
          <w:i/>
        </w:rPr>
        <w:t xml:space="preserve"> </w:t>
      </w:r>
    </w:p>
    <w:p w:rsidR="009D77FE" w:rsidRPr="005A48B9" w:rsidRDefault="009D77FE" w:rsidP="009D77FE">
      <w:pPr>
        <w:jc w:val="both"/>
        <w:rPr>
          <w:rFonts w:ascii="Times New Roman" w:hAnsi="Times New Roman" w:cs="Times New Roman"/>
        </w:rPr>
      </w:pPr>
      <w:r w:rsidRPr="005A48B9">
        <w:rPr>
          <w:rFonts w:ascii="Times New Roman" w:hAnsi="Times New Roman" w:cs="Times New Roman"/>
        </w:rPr>
        <w:t>Unless there is good cause for delay, a completed Grievance Form must be postmarked, or rece</w:t>
      </w:r>
      <w:r w:rsidR="009C0403" w:rsidRPr="005A48B9">
        <w:rPr>
          <w:rFonts w:ascii="Times New Roman" w:hAnsi="Times New Roman" w:cs="Times New Roman"/>
        </w:rPr>
        <w:t>ived at the Division, within thirty</w:t>
      </w:r>
      <w:r w:rsidRPr="005A48B9">
        <w:rPr>
          <w:rFonts w:ascii="Times New Roman" w:hAnsi="Times New Roman" w:cs="Times New Roman"/>
        </w:rPr>
        <w:t xml:space="preserve"> (</w:t>
      </w:r>
      <w:r w:rsidR="009C0403" w:rsidRPr="005A48B9">
        <w:rPr>
          <w:rFonts w:ascii="Times New Roman" w:hAnsi="Times New Roman" w:cs="Times New Roman"/>
        </w:rPr>
        <w:t>30</w:t>
      </w:r>
      <w:r w:rsidRPr="005A48B9">
        <w:rPr>
          <w:rFonts w:ascii="Times New Roman" w:hAnsi="Times New Roman" w:cs="Times New Roman"/>
        </w:rPr>
        <w:t>) days of the date that the client has been denied an appeal by a sub-grantee</w:t>
      </w:r>
      <w:r w:rsidR="009C0403" w:rsidRPr="005A48B9">
        <w:rPr>
          <w:rFonts w:ascii="Times New Roman" w:hAnsi="Times New Roman" w:cs="Times New Roman"/>
        </w:rPr>
        <w:t xml:space="preserve"> or sub-recipient</w:t>
      </w:r>
      <w:r w:rsidRPr="005A48B9">
        <w:rPr>
          <w:rFonts w:ascii="Times New Roman" w:hAnsi="Times New Roman" w:cs="Times New Roman"/>
        </w:rPr>
        <w:t xml:space="preserve">. </w:t>
      </w:r>
      <w:r w:rsidR="00C5206E" w:rsidRPr="005A48B9">
        <w:rPr>
          <w:rFonts w:ascii="Times New Roman" w:hAnsi="Times New Roman" w:cs="Times New Roman"/>
        </w:rPr>
        <w:t xml:space="preserve"> </w:t>
      </w:r>
      <w:r w:rsidR="001A45D3" w:rsidRPr="005A48B9">
        <w:rPr>
          <w:rFonts w:ascii="Times New Roman" w:hAnsi="Times New Roman" w:cs="Times New Roman"/>
        </w:rPr>
        <w:t>Or</w:t>
      </w:r>
      <w:r w:rsidR="00C5206E" w:rsidRPr="005A48B9">
        <w:rPr>
          <w:rFonts w:ascii="Times New Roman" w:hAnsi="Times New Roman" w:cs="Times New Roman"/>
        </w:rPr>
        <w:t xml:space="preserve"> within thirty (30) days of the alleged discriminatory action if filing directly with the Division.</w:t>
      </w:r>
      <w:r w:rsidRPr="005A48B9">
        <w:rPr>
          <w:rFonts w:ascii="Times New Roman" w:hAnsi="Times New Roman" w:cs="Times New Roman"/>
        </w:rPr>
        <w:t xml:space="preserve"> If filed after that time, the grievance must be accompanied by a written explanation for the delay. The Division, at its sole discretion, shall decide whether the client had good cause for filing the grievance late. Good cause consists of hospitalization, serious illness, or other circumstances beyond the client's control, which significantly impaired their ability to file the grievance in a timely manner. </w:t>
      </w:r>
    </w:p>
    <w:p w:rsidR="00E52D28" w:rsidRPr="005A48B9" w:rsidRDefault="003D31CE" w:rsidP="00156180">
      <w:pPr>
        <w:jc w:val="both"/>
        <w:rPr>
          <w:rFonts w:ascii="Times New Roman" w:hAnsi="Times New Roman" w:cs="Times New Roman"/>
          <w:b/>
          <w:i/>
        </w:rPr>
      </w:pPr>
      <w:r w:rsidRPr="005A48B9">
        <w:rPr>
          <w:b/>
          <w:i/>
        </w:rPr>
        <w:tab/>
      </w:r>
      <w:r w:rsidR="009D77FE" w:rsidRPr="005A48B9">
        <w:rPr>
          <w:rFonts w:ascii="Times New Roman" w:hAnsi="Times New Roman" w:cs="Times New Roman"/>
          <w:b/>
          <w:i/>
        </w:rPr>
        <w:t>3</w:t>
      </w:r>
      <w:r w:rsidR="009D7F8C" w:rsidRPr="005A48B9">
        <w:rPr>
          <w:rFonts w:ascii="Times New Roman" w:hAnsi="Times New Roman" w:cs="Times New Roman"/>
          <w:b/>
          <w:i/>
        </w:rPr>
        <w:t xml:space="preserve">. </w:t>
      </w:r>
      <w:r w:rsidR="003152A8" w:rsidRPr="005A48B9">
        <w:rPr>
          <w:rFonts w:ascii="Times New Roman" w:hAnsi="Times New Roman" w:cs="Times New Roman"/>
          <w:b/>
          <w:i/>
        </w:rPr>
        <w:tab/>
      </w:r>
      <w:r w:rsidR="00E52D28" w:rsidRPr="005A48B9">
        <w:rPr>
          <w:rFonts w:ascii="Times New Roman" w:hAnsi="Times New Roman" w:cs="Times New Roman"/>
          <w:b/>
          <w:i/>
          <w:u w:val="single"/>
        </w:rPr>
        <w:t>Division Action</w:t>
      </w:r>
    </w:p>
    <w:p w:rsidR="00E52D28" w:rsidRPr="005A48B9" w:rsidRDefault="00D16F73" w:rsidP="00156180">
      <w:pPr>
        <w:jc w:val="both"/>
        <w:rPr>
          <w:rFonts w:ascii="Times New Roman" w:hAnsi="Times New Roman" w:cs="Times New Roman"/>
          <w:b/>
          <w:i/>
        </w:rPr>
      </w:pPr>
      <w:r w:rsidRPr="005A48B9">
        <w:rPr>
          <w:rFonts w:ascii="Times New Roman" w:hAnsi="Times New Roman" w:cs="Times New Roman"/>
        </w:rPr>
        <w:t xml:space="preserve">Once the Grievance Form is received by </w:t>
      </w:r>
      <w:r w:rsidR="009F1AE8" w:rsidRPr="005A48B9">
        <w:rPr>
          <w:rFonts w:ascii="Times New Roman" w:hAnsi="Times New Roman" w:cs="Times New Roman"/>
        </w:rPr>
        <w:t xml:space="preserve">the </w:t>
      </w:r>
      <w:r w:rsidRPr="005A48B9">
        <w:rPr>
          <w:rFonts w:ascii="Times New Roman" w:hAnsi="Times New Roman" w:cs="Times New Roman"/>
        </w:rPr>
        <w:t>Division</w:t>
      </w:r>
      <w:r w:rsidR="009F1AE8" w:rsidRPr="005A48B9">
        <w:rPr>
          <w:rFonts w:ascii="Times New Roman" w:hAnsi="Times New Roman" w:cs="Times New Roman"/>
        </w:rPr>
        <w:t>,</w:t>
      </w:r>
      <w:r w:rsidRPr="005A48B9">
        <w:rPr>
          <w:rFonts w:ascii="Times New Roman" w:hAnsi="Times New Roman" w:cs="Times New Roman"/>
        </w:rPr>
        <w:t xml:space="preserve"> </w:t>
      </w:r>
      <w:r w:rsidR="009C0403" w:rsidRPr="005A48B9">
        <w:rPr>
          <w:rFonts w:ascii="Times New Roman" w:hAnsi="Times New Roman" w:cs="Times New Roman"/>
        </w:rPr>
        <w:t>the Section 504 Coordinator</w:t>
      </w:r>
      <w:r w:rsidRPr="005A48B9">
        <w:rPr>
          <w:rFonts w:ascii="Times New Roman" w:hAnsi="Times New Roman" w:cs="Times New Roman"/>
        </w:rPr>
        <w:t xml:space="preserve"> will review it </w:t>
      </w:r>
      <w:r w:rsidR="009F1AE8" w:rsidRPr="005A48B9">
        <w:rPr>
          <w:rFonts w:ascii="Times New Roman" w:hAnsi="Times New Roman" w:cs="Times New Roman"/>
        </w:rPr>
        <w:t xml:space="preserve">for accuracy, will </w:t>
      </w:r>
      <w:r w:rsidRPr="005A48B9">
        <w:rPr>
          <w:rFonts w:ascii="Times New Roman" w:hAnsi="Times New Roman" w:cs="Times New Roman"/>
        </w:rPr>
        <w:t>ensure the complaint is warranted</w:t>
      </w:r>
      <w:r w:rsidR="009F1AE8" w:rsidRPr="005A48B9">
        <w:rPr>
          <w:rFonts w:ascii="Times New Roman" w:hAnsi="Times New Roman" w:cs="Times New Roman"/>
        </w:rPr>
        <w:t xml:space="preserve"> and proper supporting documentation has been received</w:t>
      </w:r>
      <w:r w:rsidRPr="005A48B9">
        <w:rPr>
          <w:rFonts w:ascii="Times New Roman" w:hAnsi="Times New Roman" w:cs="Times New Roman"/>
        </w:rPr>
        <w:t xml:space="preserve">, will log the form into the Division’s Grievance Log, and will contact the parties to </w:t>
      </w:r>
      <w:r w:rsidR="009F1AE8" w:rsidRPr="005A48B9">
        <w:rPr>
          <w:rFonts w:ascii="Times New Roman" w:hAnsi="Times New Roman" w:cs="Times New Roman"/>
        </w:rPr>
        <w:t>see if</w:t>
      </w:r>
      <w:r w:rsidRPr="005A48B9">
        <w:rPr>
          <w:rFonts w:ascii="Times New Roman" w:hAnsi="Times New Roman" w:cs="Times New Roman"/>
        </w:rPr>
        <w:t xml:space="preserve"> a resolution can be obtained without a form</w:t>
      </w:r>
      <w:r w:rsidR="009F1AE8" w:rsidRPr="005A48B9">
        <w:rPr>
          <w:rFonts w:ascii="Times New Roman" w:hAnsi="Times New Roman" w:cs="Times New Roman"/>
        </w:rPr>
        <w:t>al</w:t>
      </w:r>
      <w:r w:rsidRPr="005A48B9">
        <w:rPr>
          <w:rFonts w:ascii="Times New Roman" w:hAnsi="Times New Roman" w:cs="Times New Roman"/>
        </w:rPr>
        <w:t xml:space="preserve"> hearing.</w:t>
      </w:r>
    </w:p>
    <w:p w:rsidR="009D7F8C" w:rsidRPr="005A48B9" w:rsidRDefault="003D31CE" w:rsidP="00156180">
      <w:pPr>
        <w:jc w:val="both"/>
        <w:rPr>
          <w:rFonts w:ascii="Times New Roman" w:hAnsi="Times New Roman" w:cs="Times New Roman"/>
          <w:b/>
          <w:i/>
        </w:rPr>
      </w:pPr>
      <w:r w:rsidRPr="005A48B9">
        <w:rPr>
          <w:rFonts w:ascii="Times New Roman" w:hAnsi="Times New Roman" w:cs="Times New Roman"/>
          <w:b/>
          <w:i/>
        </w:rPr>
        <w:tab/>
      </w:r>
      <w:r w:rsidR="009D77FE" w:rsidRPr="005A48B9">
        <w:rPr>
          <w:rFonts w:ascii="Times New Roman" w:hAnsi="Times New Roman" w:cs="Times New Roman"/>
          <w:b/>
          <w:i/>
        </w:rPr>
        <w:t>4</w:t>
      </w:r>
      <w:r w:rsidR="00D16F73" w:rsidRPr="005A48B9">
        <w:rPr>
          <w:rFonts w:ascii="Times New Roman" w:hAnsi="Times New Roman" w:cs="Times New Roman"/>
          <w:b/>
          <w:i/>
        </w:rPr>
        <w:t>.</w:t>
      </w:r>
      <w:r w:rsidR="00D16F73" w:rsidRPr="005A48B9">
        <w:rPr>
          <w:rFonts w:ascii="Times New Roman" w:hAnsi="Times New Roman" w:cs="Times New Roman"/>
          <w:b/>
          <w:i/>
        </w:rPr>
        <w:tab/>
      </w:r>
      <w:r w:rsidR="009D7F8C" w:rsidRPr="005A48B9">
        <w:rPr>
          <w:rFonts w:ascii="Times New Roman" w:hAnsi="Times New Roman" w:cs="Times New Roman"/>
          <w:b/>
          <w:i/>
          <w:u w:val="single"/>
        </w:rPr>
        <w:t>Grievance Officer</w:t>
      </w:r>
    </w:p>
    <w:p w:rsidR="009D7F8C" w:rsidRPr="005A48B9" w:rsidRDefault="009F1AE8" w:rsidP="00156180">
      <w:pPr>
        <w:jc w:val="both"/>
        <w:rPr>
          <w:rFonts w:ascii="Times New Roman" w:hAnsi="Times New Roman" w:cs="Times New Roman"/>
        </w:rPr>
      </w:pPr>
      <w:r w:rsidRPr="005A48B9">
        <w:rPr>
          <w:rFonts w:ascii="Times New Roman" w:hAnsi="Times New Roman" w:cs="Times New Roman"/>
        </w:rPr>
        <w:t>If warranted, a</w:t>
      </w:r>
      <w:r w:rsidR="009B1E00" w:rsidRPr="005A48B9">
        <w:rPr>
          <w:rFonts w:ascii="Times New Roman" w:hAnsi="Times New Roman" w:cs="Times New Roman"/>
        </w:rPr>
        <w:t xml:space="preserve"> grievance hearing may </w:t>
      </w:r>
      <w:r w:rsidR="00E656D3" w:rsidRPr="005A48B9">
        <w:rPr>
          <w:rFonts w:ascii="Times New Roman" w:hAnsi="Times New Roman" w:cs="Times New Roman"/>
        </w:rPr>
        <w:t>be co</w:t>
      </w:r>
      <w:r w:rsidR="009B1E00" w:rsidRPr="005A48B9">
        <w:rPr>
          <w:rFonts w:ascii="Times New Roman" w:hAnsi="Times New Roman" w:cs="Times New Roman"/>
        </w:rPr>
        <w:t>nvened by the Division</w:t>
      </w:r>
      <w:r w:rsidR="002316FE" w:rsidRPr="005A48B9">
        <w:rPr>
          <w:rFonts w:ascii="Times New Roman" w:hAnsi="Times New Roman" w:cs="Times New Roman"/>
        </w:rPr>
        <w:t xml:space="preserve"> </w:t>
      </w:r>
      <w:r w:rsidR="009D7F8C" w:rsidRPr="005A48B9">
        <w:rPr>
          <w:rFonts w:ascii="Times New Roman" w:hAnsi="Times New Roman" w:cs="Times New Roman"/>
        </w:rPr>
        <w:t xml:space="preserve">and presided over by </w:t>
      </w:r>
      <w:r w:rsidR="0066350F" w:rsidRPr="005A48B9">
        <w:rPr>
          <w:rFonts w:ascii="Times New Roman" w:hAnsi="Times New Roman" w:cs="Times New Roman"/>
        </w:rPr>
        <w:t xml:space="preserve">the </w:t>
      </w:r>
      <w:r w:rsidR="006B6FB6">
        <w:rPr>
          <w:rFonts w:ascii="Times New Roman" w:hAnsi="Times New Roman" w:cs="Times New Roman"/>
        </w:rPr>
        <w:t>Manager of State and</w:t>
      </w:r>
      <w:r w:rsidR="0066350F" w:rsidRPr="005A48B9">
        <w:rPr>
          <w:rFonts w:ascii="Times New Roman" w:hAnsi="Times New Roman" w:cs="Times New Roman"/>
        </w:rPr>
        <w:t xml:space="preserve"> Federal Programs (</w:t>
      </w:r>
      <w:r w:rsidR="006B6FB6">
        <w:rPr>
          <w:rFonts w:ascii="Times New Roman" w:hAnsi="Times New Roman" w:cs="Times New Roman"/>
        </w:rPr>
        <w:t>Manager</w:t>
      </w:r>
      <w:r w:rsidR="0066350F" w:rsidRPr="005A48B9">
        <w:rPr>
          <w:rFonts w:ascii="Times New Roman" w:hAnsi="Times New Roman" w:cs="Times New Roman"/>
        </w:rPr>
        <w:t xml:space="preserve">). The </w:t>
      </w:r>
      <w:r w:rsidR="006B6FB6">
        <w:rPr>
          <w:rFonts w:ascii="Times New Roman" w:hAnsi="Times New Roman" w:cs="Times New Roman"/>
        </w:rPr>
        <w:t xml:space="preserve">Manager </w:t>
      </w:r>
      <w:r w:rsidR="0066350F" w:rsidRPr="005A48B9">
        <w:rPr>
          <w:rFonts w:ascii="Times New Roman" w:hAnsi="Times New Roman" w:cs="Times New Roman"/>
        </w:rPr>
        <w:t xml:space="preserve">will review the information presented and, if cause for review is evident, the </w:t>
      </w:r>
      <w:r w:rsidR="006B6FB6">
        <w:rPr>
          <w:rFonts w:ascii="Times New Roman" w:hAnsi="Times New Roman" w:cs="Times New Roman"/>
        </w:rPr>
        <w:t>Manager</w:t>
      </w:r>
      <w:r w:rsidR="0066350F" w:rsidRPr="005A48B9">
        <w:rPr>
          <w:rFonts w:ascii="Times New Roman" w:hAnsi="Times New Roman" w:cs="Times New Roman"/>
        </w:rPr>
        <w:t xml:space="preserve"> will review and respond in writing within thirty (30) days of receipt of the appeal. If no cause is shown, the client will be notified within ten (10) days.</w:t>
      </w:r>
      <w:r w:rsidR="009D7F8C" w:rsidRPr="005A48B9">
        <w:rPr>
          <w:rFonts w:ascii="Times New Roman" w:hAnsi="Times New Roman" w:cs="Times New Roman"/>
        </w:rPr>
        <w:t xml:space="preserve"> </w:t>
      </w:r>
    </w:p>
    <w:p w:rsidR="009D7F8C" w:rsidRPr="005A48B9" w:rsidRDefault="003D31CE" w:rsidP="003152A8">
      <w:pPr>
        <w:jc w:val="both"/>
        <w:rPr>
          <w:rFonts w:ascii="Times New Roman" w:hAnsi="Times New Roman" w:cs="Times New Roman"/>
          <w:b/>
          <w:i/>
        </w:rPr>
      </w:pPr>
      <w:r w:rsidRPr="005A48B9">
        <w:rPr>
          <w:rFonts w:ascii="Times New Roman" w:hAnsi="Times New Roman" w:cs="Times New Roman"/>
          <w:b/>
          <w:i/>
        </w:rPr>
        <w:tab/>
      </w:r>
      <w:r w:rsidR="00D16F73" w:rsidRPr="005A48B9">
        <w:rPr>
          <w:rFonts w:ascii="Times New Roman" w:hAnsi="Times New Roman" w:cs="Times New Roman"/>
          <w:b/>
          <w:i/>
        </w:rPr>
        <w:t>5</w:t>
      </w:r>
      <w:r w:rsidR="009D7F8C" w:rsidRPr="005A48B9">
        <w:rPr>
          <w:rFonts w:ascii="Times New Roman" w:hAnsi="Times New Roman" w:cs="Times New Roman"/>
          <w:b/>
          <w:i/>
        </w:rPr>
        <w:t xml:space="preserve">. </w:t>
      </w:r>
      <w:r w:rsidR="003152A8" w:rsidRPr="005A48B9">
        <w:rPr>
          <w:rFonts w:ascii="Times New Roman" w:hAnsi="Times New Roman" w:cs="Times New Roman"/>
          <w:b/>
          <w:i/>
        </w:rPr>
        <w:tab/>
      </w:r>
      <w:r w:rsidR="009D7F8C" w:rsidRPr="005A48B9">
        <w:rPr>
          <w:rFonts w:ascii="Times New Roman" w:hAnsi="Times New Roman" w:cs="Times New Roman"/>
          <w:b/>
          <w:i/>
          <w:u w:val="single"/>
        </w:rPr>
        <w:t xml:space="preserve">Continuation of Assistance </w:t>
      </w:r>
      <w:proofErr w:type="gramStart"/>
      <w:r w:rsidR="009D7F8C" w:rsidRPr="005A48B9">
        <w:rPr>
          <w:rFonts w:ascii="Times New Roman" w:hAnsi="Times New Roman" w:cs="Times New Roman"/>
          <w:b/>
          <w:i/>
          <w:u w:val="single"/>
        </w:rPr>
        <w:t>During</w:t>
      </w:r>
      <w:proofErr w:type="gramEnd"/>
      <w:r w:rsidR="009D7F8C" w:rsidRPr="005A48B9">
        <w:rPr>
          <w:rFonts w:ascii="Times New Roman" w:hAnsi="Times New Roman" w:cs="Times New Roman"/>
          <w:b/>
          <w:i/>
          <w:u w:val="single"/>
        </w:rPr>
        <w:t xml:space="preserve"> Grievance Process</w:t>
      </w:r>
      <w:r w:rsidR="009D7F8C" w:rsidRPr="005A48B9">
        <w:rPr>
          <w:rFonts w:ascii="Times New Roman" w:hAnsi="Times New Roman" w:cs="Times New Roman"/>
          <w:b/>
          <w:i/>
        </w:rPr>
        <w:t xml:space="preserve"> </w:t>
      </w:r>
    </w:p>
    <w:p w:rsidR="009D7F8C" w:rsidRPr="005A48B9" w:rsidRDefault="009D7F8C" w:rsidP="003152A8">
      <w:pPr>
        <w:jc w:val="both"/>
        <w:rPr>
          <w:rFonts w:ascii="Times New Roman" w:hAnsi="Times New Roman" w:cs="Times New Roman"/>
        </w:rPr>
      </w:pPr>
      <w:r w:rsidRPr="005A48B9">
        <w:rPr>
          <w:rFonts w:ascii="Times New Roman" w:hAnsi="Times New Roman" w:cs="Times New Roman"/>
        </w:rPr>
        <w:t xml:space="preserve">During  the  period  of  time  in  which  the  client  is  involved  in  an  appeal  of  the </w:t>
      </w:r>
      <w:r w:rsidR="00C5206E" w:rsidRPr="005A48B9">
        <w:rPr>
          <w:rFonts w:ascii="Times New Roman" w:hAnsi="Times New Roman" w:cs="Times New Roman"/>
        </w:rPr>
        <w:t>alleged discriminatory action</w:t>
      </w:r>
      <w:r w:rsidRPr="005A48B9">
        <w:rPr>
          <w:rFonts w:ascii="Times New Roman" w:hAnsi="Times New Roman" w:cs="Times New Roman"/>
        </w:rPr>
        <w:t xml:space="preserve">, </w:t>
      </w:r>
      <w:r w:rsidR="00C5206E" w:rsidRPr="005A48B9">
        <w:rPr>
          <w:rFonts w:ascii="Times New Roman" w:hAnsi="Times New Roman" w:cs="Times New Roman"/>
        </w:rPr>
        <w:t xml:space="preserve"> </w:t>
      </w:r>
      <w:r w:rsidRPr="005A48B9">
        <w:rPr>
          <w:rFonts w:ascii="Times New Roman" w:hAnsi="Times New Roman" w:cs="Times New Roman"/>
        </w:rPr>
        <w:t xml:space="preserve">his/her assistance </w:t>
      </w:r>
      <w:r w:rsidR="00C5206E" w:rsidRPr="005A48B9">
        <w:rPr>
          <w:rFonts w:ascii="Times New Roman" w:hAnsi="Times New Roman" w:cs="Times New Roman"/>
        </w:rPr>
        <w:t xml:space="preserve">and/or participation in a program </w:t>
      </w:r>
      <w:r w:rsidRPr="005A48B9">
        <w:rPr>
          <w:rFonts w:ascii="Times New Roman" w:hAnsi="Times New Roman" w:cs="Times New Roman"/>
        </w:rPr>
        <w:t>shall not be terminated or reduced</w:t>
      </w:r>
      <w:r w:rsidR="00C10325" w:rsidRPr="005A48B9">
        <w:rPr>
          <w:rFonts w:ascii="Times New Roman" w:hAnsi="Times New Roman" w:cs="Times New Roman"/>
        </w:rPr>
        <w:t xml:space="preserve"> by the state grantee or sub-recipient</w:t>
      </w:r>
      <w:r w:rsidRPr="005A48B9">
        <w:rPr>
          <w:rFonts w:ascii="Times New Roman" w:hAnsi="Times New Roman" w:cs="Times New Roman"/>
        </w:rPr>
        <w:t xml:space="preserve">.  </w:t>
      </w:r>
      <w:r w:rsidR="009B1E00" w:rsidRPr="005A48B9">
        <w:rPr>
          <w:rFonts w:ascii="Times New Roman" w:hAnsi="Times New Roman" w:cs="Times New Roman"/>
        </w:rPr>
        <w:t>If applicable, t</w:t>
      </w:r>
      <w:r w:rsidR="0066350F" w:rsidRPr="005A48B9">
        <w:rPr>
          <w:rFonts w:ascii="Times New Roman" w:hAnsi="Times New Roman" w:cs="Times New Roman"/>
        </w:rPr>
        <w:t xml:space="preserve">he client's </w:t>
      </w:r>
      <w:r w:rsidRPr="005A48B9">
        <w:rPr>
          <w:rFonts w:ascii="Times New Roman" w:hAnsi="Times New Roman" w:cs="Times New Roman"/>
        </w:rPr>
        <w:t xml:space="preserve">assistance payments may be stopped or reduced only </w:t>
      </w:r>
      <w:r w:rsidR="003152A8" w:rsidRPr="005A48B9">
        <w:rPr>
          <w:rFonts w:ascii="Times New Roman" w:hAnsi="Times New Roman" w:cs="Times New Roman"/>
        </w:rPr>
        <w:t xml:space="preserve">after the entire </w:t>
      </w:r>
      <w:r w:rsidRPr="005A48B9">
        <w:rPr>
          <w:rFonts w:ascii="Times New Roman" w:hAnsi="Times New Roman" w:cs="Times New Roman"/>
        </w:rPr>
        <w:t xml:space="preserve">grievance process has been concluded, and the decision to terminate or reduce assistance is upheld and communicated to the client in writing. </w:t>
      </w:r>
    </w:p>
    <w:p w:rsidR="00581F36" w:rsidRPr="005A48B9" w:rsidRDefault="003D31CE" w:rsidP="003152A8">
      <w:pPr>
        <w:jc w:val="both"/>
        <w:rPr>
          <w:rFonts w:ascii="Times New Roman" w:hAnsi="Times New Roman" w:cs="Times New Roman"/>
          <w:b/>
          <w:i/>
        </w:rPr>
      </w:pPr>
      <w:r w:rsidRPr="005A48B9">
        <w:rPr>
          <w:rFonts w:ascii="Times New Roman" w:hAnsi="Times New Roman" w:cs="Times New Roman"/>
          <w:b/>
          <w:i/>
        </w:rPr>
        <w:tab/>
      </w:r>
    </w:p>
    <w:p w:rsidR="00581F36" w:rsidRPr="005A48B9" w:rsidRDefault="00581F36" w:rsidP="003152A8">
      <w:pPr>
        <w:jc w:val="both"/>
        <w:rPr>
          <w:rFonts w:ascii="Times New Roman" w:hAnsi="Times New Roman" w:cs="Times New Roman"/>
          <w:b/>
          <w:i/>
        </w:rPr>
      </w:pPr>
    </w:p>
    <w:p w:rsidR="009D7F8C" w:rsidRPr="005A48B9" w:rsidRDefault="00D16F73" w:rsidP="00581F36">
      <w:pPr>
        <w:ind w:firstLine="720"/>
        <w:jc w:val="both"/>
        <w:rPr>
          <w:rFonts w:ascii="Times New Roman" w:hAnsi="Times New Roman" w:cs="Times New Roman"/>
          <w:b/>
          <w:i/>
        </w:rPr>
      </w:pPr>
      <w:r w:rsidRPr="005A48B9">
        <w:rPr>
          <w:rFonts w:ascii="Times New Roman" w:hAnsi="Times New Roman" w:cs="Times New Roman"/>
          <w:b/>
          <w:i/>
        </w:rPr>
        <w:t>6</w:t>
      </w:r>
      <w:r w:rsidR="009D7F8C" w:rsidRPr="005A48B9">
        <w:rPr>
          <w:rFonts w:ascii="Times New Roman" w:hAnsi="Times New Roman" w:cs="Times New Roman"/>
          <w:b/>
          <w:i/>
        </w:rPr>
        <w:t xml:space="preserve">. </w:t>
      </w:r>
      <w:r w:rsidR="009C0403" w:rsidRPr="005A48B9">
        <w:rPr>
          <w:rFonts w:ascii="Times New Roman" w:hAnsi="Times New Roman" w:cs="Times New Roman"/>
          <w:b/>
          <w:i/>
        </w:rPr>
        <w:tab/>
      </w:r>
      <w:r w:rsidR="009C0403" w:rsidRPr="005A48B9">
        <w:rPr>
          <w:rFonts w:ascii="Times New Roman" w:hAnsi="Times New Roman" w:cs="Times New Roman"/>
          <w:b/>
          <w:i/>
          <w:u w:val="single"/>
        </w:rPr>
        <w:t xml:space="preserve">State </w:t>
      </w:r>
      <w:r w:rsidR="009B1E00" w:rsidRPr="005A48B9">
        <w:rPr>
          <w:rFonts w:ascii="Times New Roman" w:hAnsi="Times New Roman" w:cs="Times New Roman"/>
          <w:b/>
          <w:i/>
          <w:u w:val="single"/>
        </w:rPr>
        <w:t>Grantee</w:t>
      </w:r>
      <w:r w:rsidR="009C0403" w:rsidRPr="005A48B9">
        <w:rPr>
          <w:rFonts w:ascii="Times New Roman" w:hAnsi="Times New Roman" w:cs="Times New Roman"/>
          <w:b/>
          <w:i/>
          <w:u w:val="single"/>
        </w:rPr>
        <w:t>/Sub-Recipient</w:t>
      </w:r>
      <w:r w:rsidR="009B1E00" w:rsidRPr="005A48B9">
        <w:rPr>
          <w:rFonts w:ascii="Times New Roman" w:hAnsi="Times New Roman" w:cs="Times New Roman"/>
          <w:b/>
          <w:i/>
          <w:u w:val="single"/>
        </w:rPr>
        <w:t xml:space="preserve"> </w:t>
      </w:r>
      <w:r w:rsidR="009D7F8C" w:rsidRPr="005A48B9">
        <w:rPr>
          <w:rFonts w:ascii="Times New Roman" w:hAnsi="Times New Roman" w:cs="Times New Roman"/>
          <w:b/>
          <w:i/>
          <w:u w:val="single"/>
        </w:rPr>
        <w:t>Presence at the Grievance Hearing</w:t>
      </w:r>
      <w:r w:rsidR="009D7F8C" w:rsidRPr="005A48B9">
        <w:rPr>
          <w:rFonts w:ascii="Times New Roman" w:hAnsi="Times New Roman" w:cs="Times New Roman"/>
          <w:b/>
          <w:i/>
        </w:rPr>
        <w:t xml:space="preserve"> </w:t>
      </w:r>
    </w:p>
    <w:p w:rsidR="009D7F8C" w:rsidRPr="005A48B9" w:rsidRDefault="003152A8" w:rsidP="003152A8">
      <w:pPr>
        <w:jc w:val="both"/>
        <w:rPr>
          <w:rFonts w:ascii="Times New Roman" w:hAnsi="Times New Roman" w:cs="Times New Roman"/>
        </w:rPr>
      </w:pPr>
      <w:r w:rsidRPr="005A48B9">
        <w:rPr>
          <w:rFonts w:ascii="Times New Roman" w:hAnsi="Times New Roman" w:cs="Times New Roman"/>
        </w:rPr>
        <w:t xml:space="preserve">The </w:t>
      </w:r>
      <w:r w:rsidR="009C0403" w:rsidRPr="005A48B9">
        <w:rPr>
          <w:rFonts w:ascii="Times New Roman" w:hAnsi="Times New Roman" w:cs="Times New Roman"/>
        </w:rPr>
        <w:t xml:space="preserve">state </w:t>
      </w:r>
      <w:r w:rsidR="009B1E00" w:rsidRPr="005A48B9">
        <w:rPr>
          <w:rFonts w:ascii="Times New Roman" w:hAnsi="Times New Roman" w:cs="Times New Roman"/>
        </w:rPr>
        <w:t>grantee</w:t>
      </w:r>
      <w:r w:rsidR="009C0403" w:rsidRPr="005A48B9">
        <w:rPr>
          <w:rFonts w:ascii="Times New Roman" w:hAnsi="Times New Roman" w:cs="Times New Roman"/>
        </w:rPr>
        <w:t xml:space="preserve"> or sub-recipient</w:t>
      </w:r>
      <w:r w:rsidR="0066350F" w:rsidRPr="005A48B9">
        <w:rPr>
          <w:rFonts w:ascii="Times New Roman" w:hAnsi="Times New Roman" w:cs="Times New Roman"/>
        </w:rPr>
        <w:t xml:space="preserve"> may</w:t>
      </w:r>
      <w:r w:rsidR="009D7F8C" w:rsidRPr="005A48B9">
        <w:rPr>
          <w:rFonts w:ascii="Times New Roman" w:hAnsi="Times New Roman" w:cs="Times New Roman"/>
        </w:rPr>
        <w:t xml:space="preserve"> be required to be present at the grievance hearing, in person or through telephone conference call.  </w:t>
      </w:r>
    </w:p>
    <w:p w:rsidR="009D7F8C" w:rsidRPr="005A48B9" w:rsidRDefault="003D31CE" w:rsidP="003152A8">
      <w:pPr>
        <w:jc w:val="both"/>
        <w:rPr>
          <w:rFonts w:ascii="Times New Roman" w:hAnsi="Times New Roman" w:cs="Times New Roman"/>
          <w:b/>
          <w:i/>
        </w:rPr>
      </w:pPr>
      <w:r w:rsidRPr="005A48B9">
        <w:rPr>
          <w:rFonts w:ascii="Times New Roman" w:hAnsi="Times New Roman" w:cs="Times New Roman"/>
          <w:b/>
          <w:i/>
        </w:rPr>
        <w:tab/>
      </w:r>
      <w:r w:rsidR="00D16F73" w:rsidRPr="005A48B9">
        <w:rPr>
          <w:rFonts w:ascii="Times New Roman" w:hAnsi="Times New Roman" w:cs="Times New Roman"/>
          <w:b/>
          <w:i/>
        </w:rPr>
        <w:t>7</w:t>
      </w:r>
      <w:r w:rsidR="009D7F8C" w:rsidRPr="005A48B9">
        <w:rPr>
          <w:rFonts w:ascii="Times New Roman" w:hAnsi="Times New Roman" w:cs="Times New Roman"/>
          <w:b/>
          <w:i/>
        </w:rPr>
        <w:t xml:space="preserve">.  </w:t>
      </w:r>
      <w:r w:rsidR="00901824" w:rsidRPr="005A48B9">
        <w:rPr>
          <w:rFonts w:ascii="Times New Roman" w:hAnsi="Times New Roman" w:cs="Times New Roman"/>
          <w:b/>
          <w:i/>
        </w:rPr>
        <w:tab/>
      </w:r>
      <w:r w:rsidR="009D7F8C" w:rsidRPr="005A48B9">
        <w:rPr>
          <w:rFonts w:ascii="Times New Roman" w:hAnsi="Times New Roman" w:cs="Times New Roman"/>
          <w:b/>
          <w:i/>
          <w:u w:val="single"/>
        </w:rPr>
        <w:t>Scheduling of the Hearing</w:t>
      </w:r>
      <w:r w:rsidR="009D7F8C" w:rsidRPr="005A48B9">
        <w:rPr>
          <w:rFonts w:ascii="Times New Roman" w:hAnsi="Times New Roman" w:cs="Times New Roman"/>
          <w:b/>
          <w:i/>
        </w:rPr>
        <w:t xml:space="preserve">   </w:t>
      </w:r>
    </w:p>
    <w:p w:rsidR="009D7F8C" w:rsidRPr="005A48B9" w:rsidRDefault="009B1E00" w:rsidP="003152A8">
      <w:pPr>
        <w:jc w:val="both"/>
        <w:rPr>
          <w:rFonts w:ascii="Times New Roman" w:hAnsi="Times New Roman" w:cs="Times New Roman"/>
        </w:rPr>
      </w:pPr>
      <w:r w:rsidRPr="005A48B9">
        <w:rPr>
          <w:rFonts w:ascii="Times New Roman" w:hAnsi="Times New Roman" w:cs="Times New Roman"/>
        </w:rPr>
        <w:t>The Division</w:t>
      </w:r>
      <w:r w:rsidR="009D7F8C" w:rsidRPr="005A48B9">
        <w:rPr>
          <w:rFonts w:ascii="Times New Roman" w:hAnsi="Times New Roman" w:cs="Times New Roman"/>
        </w:rPr>
        <w:t xml:space="preserve"> shall schedule a date and time to hear the grievance.  The grievance hearing</w:t>
      </w:r>
      <w:r w:rsidR="003152A8" w:rsidRPr="005A48B9">
        <w:rPr>
          <w:rFonts w:ascii="Times New Roman" w:hAnsi="Times New Roman" w:cs="Times New Roman"/>
        </w:rPr>
        <w:t xml:space="preserve"> </w:t>
      </w:r>
      <w:r w:rsidR="009D7F8C" w:rsidRPr="005A48B9">
        <w:rPr>
          <w:rFonts w:ascii="Times New Roman" w:hAnsi="Times New Roman" w:cs="Times New Roman"/>
        </w:rPr>
        <w:t xml:space="preserve">shall be </w:t>
      </w:r>
      <w:r w:rsidR="00E355C3" w:rsidRPr="005A48B9">
        <w:rPr>
          <w:rFonts w:ascii="Times New Roman" w:hAnsi="Times New Roman" w:cs="Times New Roman"/>
        </w:rPr>
        <w:t>scheduled no later than thirty (30</w:t>
      </w:r>
      <w:r w:rsidR="009D7F8C" w:rsidRPr="005A48B9">
        <w:rPr>
          <w:rFonts w:ascii="Times New Roman" w:hAnsi="Times New Roman" w:cs="Times New Roman"/>
        </w:rPr>
        <w:t xml:space="preserve">) business days after receipt of the completed grievance form.   </w:t>
      </w:r>
    </w:p>
    <w:p w:rsidR="0075270B" w:rsidRPr="005A48B9" w:rsidRDefault="003D31CE" w:rsidP="009B1E00">
      <w:pPr>
        <w:spacing w:after="0"/>
        <w:jc w:val="both"/>
        <w:rPr>
          <w:rFonts w:ascii="Times New Roman" w:hAnsi="Times New Roman" w:cs="Times New Roman"/>
          <w:b/>
          <w:i/>
        </w:rPr>
      </w:pPr>
      <w:r w:rsidRPr="005A48B9">
        <w:rPr>
          <w:rFonts w:ascii="Times New Roman" w:hAnsi="Times New Roman" w:cs="Times New Roman"/>
          <w:b/>
          <w:i/>
        </w:rPr>
        <w:tab/>
      </w:r>
    </w:p>
    <w:p w:rsidR="009D7F8C" w:rsidRPr="005A48B9" w:rsidRDefault="00B77CA7" w:rsidP="009B1E00">
      <w:pPr>
        <w:spacing w:after="0"/>
        <w:jc w:val="both"/>
        <w:rPr>
          <w:rFonts w:ascii="Times New Roman" w:hAnsi="Times New Roman" w:cs="Times New Roman"/>
          <w:b/>
          <w:i/>
        </w:rPr>
      </w:pPr>
      <w:r>
        <w:rPr>
          <w:rFonts w:ascii="Times New Roman" w:hAnsi="Times New Roman" w:cs="Times New Roman"/>
          <w:b/>
          <w:i/>
        </w:rPr>
        <w:tab/>
      </w:r>
      <w:r w:rsidR="00D16F73" w:rsidRPr="005A48B9">
        <w:rPr>
          <w:rFonts w:ascii="Times New Roman" w:hAnsi="Times New Roman" w:cs="Times New Roman"/>
          <w:b/>
          <w:i/>
        </w:rPr>
        <w:t>8</w:t>
      </w:r>
      <w:r w:rsidR="009D7F8C" w:rsidRPr="005A48B9">
        <w:rPr>
          <w:rFonts w:ascii="Times New Roman" w:hAnsi="Times New Roman" w:cs="Times New Roman"/>
          <w:b/>
          <w:i/>
        </w:rPr>
        <w:t>.</w:t>
      </w:r>
      <w:r w:rsidR="003152A8" w:rsidRPr="005A48B9">
        <w:rPr>
          <w:rFonts w:ascii="Times New Roman" w:hAnsi="Times New Roman" w:cs="Times New Roman"/>
          <w:b/>
          <w:i/>
        </w:rPr>
        <w:tab/>
      </w:r>
      <w:r w:rsidR="009D7F8C" w:rsidRPr="005A48B9">
        <w:rPr>
          <w:rFonts w:ascii="Times New Roman" w:hAnsi="Times New Roman" w:cs="Times New Roman"/>
          <w:b/>
          <w:i/>
        </w:rPr>
        <w:t xml:space="preserve"> </w:t>
      </w:r>
      <w:r w:rsidR="009D7F8C" w:rsidRPr="005A48B9">
        <w:rPr>
          <w:rFonts w:ascii="Times New Roman" w:hAnsi="Times New Roman" w:cs="Times New Roman"/>
          <w:b/>
          <w:i/>
          <w:u w:val="single"/>
        </w:rPr>
        <w:t xml:space="preserve">Notification of Hearing Date by Regular and Certified Mail, Return Receipt </w:t>
      </w:r>
    </w:p>
    <w:p w:rsidR="009D7F8C" w:rsidRPr="005A48B9" w:rsidRDefault="003D31CE" w:rsidP="003152A8">
      <w:pPr>
        <w:ind w:firstLine="720"/>
        <w:jc w:val="both"/>
        <w:rPr>
          <w:rFonts w:ascii="Times New Roman" w:hAnsi="Times New Roman" w:cs="Times New Roman"/>
          <w:b/>
          <w:i/>
          <w:u w:val="single"/>
        </w:rPr>
      </w:pPr>
      <w:r w:rsidRPr="005A48B9">
        <w:rPr>
          <w:rFonts w:ascii="Times New Roman" w:hAnsi="Times New Roman" w:cs="Times New Roman"/>
          <w:b/>
          <w:i/>
        </w:rPr>
        <w:tab/>
      </w:r>
      <w:r w:rsidR="009D7F8C" w:rsidRPr="005A48B9">
        <w:rPr>
          <w:rFonts w:ascii="Times New Roman" w:hAnsi="Times New Roman" w:cs="Times New Roman"/>
          <w:b/>
          <w:i/>
          <w:u w:val="single"/>
        </w:rPr>
        <w:t xml:space="preserve">Requested </w:t>
      </w:r>
    </w:p>
    <w:p w:rsidR="009D7F8C" w:rsidRPr="005A48B9" w:rsidRDefault="009D7F8C" w:rsidP="00946ECF">
      <w:pPr>
        <w:spacing w:after="280"/>
        <w:jc w:val="both"/>
        <w:rPr>
          <w:rFonts w:ascii="Times New Roman" w:hAnsi="Times New Roman" w:cs="Times New Roman"/>
        </w:rPr>
      </w:pPr>
      <w:r w:rsidRPr="005A48B9">
        <w:rPr>
          <w:rFonts w:ascii="Times New Roman" w:hAnsi="Times New Roman" w:cs="Times New Roman"/>
        </w:rPr>
        <w:t>Within</w:t>
      </w:r>
      <w:r w:rsidR="003152A8" w:rsidRPr="005A48B9">
        <w:rPr>
          <w:rFonts w:ascii="Times New Roman" w:hAnsi="Times New Roman" w:cs="Times New Roman"/>
        </w:rPr>
        <w:t xml:space="preserve"> five (5) business days of the </w:t>
      </w:r>
      <w:r w:rsidRPr="005A48B9">
        <w:rPr>
          <w:rFonts w:ascii="Times New Roman" w:hAnsi="Times New Roman" w:cs="Times New Roman"/>
        </w:rPr>
        <w:t>request for a grievance hearing, written</w:t>
      </w:r>
      <w:r w:rsidR="003152A8" w:rsidRPr="005A48B9">
        <w:rPr>
          <w:rFonts w:ascii="Times New Roman" w:hAnsi="Times New Roman" w:cs="Times New Roman"/>
        </w:rPr>
        <w:t xml:space="preserve"> </w:t>
      </w:r>
      <w:r w:rsidRPr="005A48B9">
        <w:rPr>
          <w:rFonts w:ascii="Times New Roman" w:hAnsi="Times New Roman" w:cs="Times New Roman"/>
        </w:rPr>
        <w:t>notification of the time and place of hearing, accompanied by a copy of the</w:t>
      </w:r>
      <w:r w:rsidR="003152A8" w:rsidRPr="005A48B9">
        <w:rPr>
          <w:rFonts w:ascii="Times New Roman" w:hAnsi="Times New Roman" w:cs="Times New Roman"/>
        </w:rPr>
        <w:t xml:space="preserve"> </w:t>
      </w:r>
      <w:r w:rsidRPr="005A48B9">
        <w:rPr>
          <w:rFonts w:ascii="Times New Roman" w:hAnsi="Times New Roman" w:cs="Times New Roman"/>
        </w:rPr>
        <w:t xml:space="preserve">grievance, shall be sent, via regular and certified mail, return receipt requested, to the complainant, the complainant’s representative, if any, </w:t>
      </w:r>
      <w:r w:rsidR="003A7487" w:rsidRPr="005A48B9">
        <w:rPr>
          <w:rFonts w:ascii="Times New Roman" w:hAnsi="Times New Roman" w:cs="Times New Roman"/>
        </w:rPr>
        <w:t>and the sub-grantee agency</w:t>
      </w:r>
      <w:r w:rsidRPr="005A48B9">
        <w:rPr>
          <w:rFonts w:ascii="Times New Roman" w:hAnsi="Times New Roman" w:cs="Times New Roman"/>
        </w:rPr>
        <w:t xml:space="preserve">. </w:t>
      </w:r>
    </w:p>
    <w:p w:rsidR="009D7F8C" w:rsidRPr="005A48B9" w:rsidRDefault="009D7F8C" w:rsidP="00BF4125">
      <w:pPr>
        <w:pStyle w:val="ListParagraph"/>
        <w:numPr>
          <w:ilvl w:val="0"/>
          <w:numId w:val="15"/>
        </w:numPr>
        <w:ind w:left="540"/>
        <w:jc w:val="both"/>
        <w:rPr>
          <w:rFonts w:ascii="Times New Roman" w:hAnsi="Times New Roman" w:cs="Times New Roman"/>
          <w:b/>
          <w:sz w:val="24"/>
          <w:szCs w:val="24"/>
        </w:rPr>
      </w:pPr>
      <w:r w:rsidRPr="005A48B9">
        <w:rPr>
          <w:rFonts w:ascii="Times New Roman" w:hAnsi="Times New Roman" w:cs="Times New Roman"/>
          <w:b/>
          <w:sz w:val="24"/>
          <w:szCs w:val="24"/>
        </w:rPr>
        <w:t xml:space="preserve">PROCEDURES FOR THE GRIEVANCE HEARING </w:t>
      </w:r>
    </w:p>
    <w:p w:rsidR="009D7F8C" w:rsidRPr="005A48B9" w:rsidRDefault="003D31CE" w:rsidP="003152A8">
      <w:pPr>
        <w:jc w:val="both"/>
        <w:rPr>
          <w:rFonts w:ascii="Times New Roman" w:hAnsi="Times New Roman" w:cs="Times New Roman"/>
          <w:b/>
          <w:i/>
        </w:rPr>
      </w:pPr>
      <w:r w:rsidRPr="005A48B9">
        <w:rPr>
          <w:b/>
          <w:i/>
        </w:rPr>
        <w:tab/>
      </w:r>
      <w:r w:rsidR="009D7F8C" w:rsidRPr="005A48B9">
        <w:rPr>
          <w:rFonts w:ascii="Times New Roman" w:hAnsi="Times New Roman" w:cs="Times New Roman"/>
          <w:b/>
          <w:i/>
        </w:rPr>
        <w:t xml:space="preserve">1. </w:t>
      </w:r>
      <w:r w:rsidR="003152A8" w:rsidRPr="005A48B9">
        <w:rPr>
          <w:rFonts w:ascii="Times New Roman" w:hAnsi="Times New Roman" w:cs="Times New Roman"/>
          <w:b/>
          <w:i/>
        </w:rPr>
        <w:tab/>
      </w:r>
      <w:r w:rsidR="009D7F8C" w:rsidRPr="005A48B9">
        <w:rPr>
          <w:rFonts w:ascii="Times New Roman" w:hAnsi="Times New Roman" w:cs="Times New Roman"/>
          <w:b/>
          <w:i/>
          <w:u w:val="single"/>
        </w:rPr>
        <w:t xml:space="preserve">Venue </w:t>
      </w:r>
    </w:p>
    <w:p w:rsidR="009D7F8C" w:rsidRPr="005A48B9" w:rsidRDefault="009D7F8C" w:rsidP="003152A8">
      <w:pPr>
        <w:jc w:val="both"/>
        <w:rPr>
          <w:rFonts w:ascii="Times New Roman" w:hAnsi="Times New Roman" w:cs="Times New Roman"/>
        </w:rPr>
      </w:pPr>
      <w:r w:rsidRPr="005A48B9">
        <w:rPr>
          <w:rFonts w:ascii="Times New Roman" w:hAnsi="Times New Roman" w:cs="Times New Roman"/>
        </w:rPr>
        <w:lastRenderedPageBreak/>
        <w:t>The grievance heari</w:t>
      </w:r>
      <w:r w:rsidR="003152A8" w:rsidRPr="005A48B9">
        <w:rPr>
          <w:rFonts w:ascii="Times New Roman" w:hAnsi="Times New Roman" w:cs="Times New Roman"/>
        </w:rPr>
        <w:t>ng</w:t>
      </w:r>
      <w:r w:rsidR="0014039C" w:rsidRPr="005A48B9">
        <w:rPr>
          <w:rFonts w:ascii="Times New Roman" w:hAnsi="Times New Roman" w:cs="Times New Roman"/>
        </w:rPr>
        <w:t xml:space="preserve"> shall be convened by the Division </w:t>
      </w:r>
      <w:r w:rsidR="003A7487" w:rsidRPr="005A48B9">
        <w:rPr>
          <w:rFonts w:ascii="Times New Roman" w:hAnsi="Times New Roman" w:cs="Times New Roman"/>
        </w:rPr>
        <w:t>in a location selected by the Division</w:t>
      </w:r>
      <w:r w:rsidRPr="005A48B9">
        <w:rPr>
          <w:rFonts w:ascii="Times New Roman" w:hAnsi="Times New Roman" w:cs="Times New Roman"/>
        </w:rPr>
        <w:t xml:space="preserve">. </w:t>
      </w:r>
    </w:p>
    <w:p w:rsidR="009D7F8C" w:rsidRPr="005A48B9" w:rsidRDefault="003D31CE" w:rsidP="003152A8">
      <w:pPr>
        <w:jc w:val="both"/>
        <w:rPr>
          <w:rFonts w:ascii="Times New Roman" w:hAnsi="Times New Roman" w:cs="Times New Roman"/>
          <w:b/>
          <w:i/>
        </w:rPr>
      </w:pPr>
      <w:r w:rsidRPr="005A48B9">
        <w:rPr>
          <w:rFonts w:ascii="Times New Roman" w:hAnsi="Times New Roman" w:cs="Times New Roman"/>
          <w:b/>
          <w:i/>
        </w:rPr>
        <w:tab/>
      </w:r>
      <w:r w:rsidR="009D7F8C" w:rsidRPr="005A48B9">
        <w:rPr>
          <w:rFonts w:ascii="Times New Roman" w:hAnsi="Times New Roman" w:cs="Times New Roman"/>
          <w:b/>
          <w:i/>
        </w:rPr>
        <w:t>2.</w:t>
      </w:r>
      <w:r w:rsidR="003152A8" w:rsidRPr="005A48B9">
        <w:rPr>
          <w:rFonts w:ascii="Times New Roman" w:hAnsi="Times New Roman" w:cs="Times New Roman"/>
          <w:b/>
          <w:i/>
        </w:rPr>
        <w:tab/>
      </w:r>
      <w:r w:rsidR="009D7F8C" w:rsidRPr="005A48B9">
        <w:rPr>
          <w:rFonts w:ascii="Times New Roman" w:hAnsi="Times New Roman" w:cs="Times New Roman"/>
          <w:b/>
          <w:i/>
        </w:rPr>
        <w:t xml:space="preserve"> </w:t>
      </w:r>
      <w:r w:rsidR="009D7F8C" w:rsidRPr="005A48B9">
        <w:rPr>
          <w:rFonts w:ascii="Times New Roman" w:hAnsi="Times New Roman" w:cs="Times New Roman"/>
          <w:b/>
          <w:i/>
          <w:u w:val="single"/>
        </w:rPr>
        <w:t>Due process</w:t>
      </w:r>
      <w:r w:rsidR="009D7F8C" w:rsidRPr="005A48B9">
        <w:rPr>
          <w:rFonts w:ascii="Times New Roman" w:hAnsi="Times New Roman" w:cs="Times New Roman"/>
          <w:b/>
          <w:i/>
        </w:rPr>
        <w:t xml:space="preserve"> </w:t>
      </w:r>
    </w:p>
    <w:p w:rsidR="003152A8" w:rsidRPr="005A48B9" w:rsidRDefault="009D7F8C" w:rsidP="00156180">
      <w:pPr>
        <w:jc w:val="both"/>
        <w:rPr>
          <w:rFonts w:ascii="Times New Roman" w:hAnsi="Times New Roman" w:cs="Times New Roman"/>
        </w:rPr>
      </w:pPr>
      <w:r w:rsidRPr="005A48B9">
        <w:rPr>
          <w:rFonts w:ascii="Times New Roman" w:hAnsi="Times New Roman" w:cs="Times New Roman"/>
        </w:rPr>
        <w:t>The complainant shall be afforded a fair and impartial hearing which provides the</w:t>
      </w:r>
      <w:r w:rsidR="003152A8" w:rsidRPr="005A48B9">
        <w:rPr>
          <w:rFonts w:ascii="Times New Roman" w:hAnsi="Times New Roman" w:cs="Times New Roman"/>
        </w:rPr>
        <w:t xml:space="preserve"> </w:t>
      </w:r>
      <w:r w:rsidRPr="005A48B9">
        <w:rPr>
          <w:rFonts w:ascii="Times New Roman" w:hAnsi="Times New Roman" w:cs="Times New Roman"/>
        </w:rPr>
        <w:t xml:space="preserve">basic safeguards of due process.  Such due process shall include: </w:t>
      </w:r>
    </w:p>
    <w:p w:rsidR="009D7F8C" w:rsidRPr="005A48B9" w:rsidRDefault="009D7F8C" w:rsidP="00D76A44">
      <w:pPr>
        <w:ind w:left="1440" w:hanging="360"/>
        <w:jc w:val="both"/>
        <w:rPr>
          <w:rFonts w:ascii="Times New Roman" w:hAnsi="Times New Roman" w:cs="Times New Roman"/>
        </w:rPr>
      </w:pPr>
      <w:r w:rsidRPr="005A48B9">
        <w:rPr>
          <w:rFonts w:ascii="Times New Roman" w:hAnsi="Times New Roman" w:cs="Times New Roman"/>
        </w:rPr>
        <w:t xml:space="preserve">a) </w:t>
      </w:r>
      <w:r w:rsidR="003152A8" w:rsidRPr="005A48B9">
        <w:rPr>
          <w:rFonts w:ascii="Times New Roman" w:hAnsi="Times New Roman" w:cs="Times New Roman"/>
        </w:rPr>
        <w:tab/>
      </w:r>
      <w:r w:rsidR="0014039C" w:rsidRPr="005A48B9">
        <w:rPr>
          <w:rFonts w:ascii="Times New Roman" w:hAnsi="Times New Roman" w:cs="Times New Roman"/>
        </w:rPr>
        <w:t>T</w:t>
      </w:r>
      <w:r w:rsidRPr="005A48B9">
        <w:rPr>
          <w:rFonts w:ascii="Times New Roman" w:hAnsi="Times New Roman" w:cs="Times New Roman"/>
        </w:rPr>
        <w:t>he opportunity to examine, before the hearing, all of the documents,</w:t>
      </w:r>
      <w:r w:rsidR="003152A8" w:rsidRPr="005A48B9">
        <w:rPr>
          <w:rFonts w:ascii="Times New Roman" w:hAnsi="Times New Roman" w:cs="Times New Roman"/>
        </w:rPr>
        <w:t xml:space="preserve"> records, and </w:t>
      </w:r>
      <w:r w:rsidRPr="005A48B9">
        <w:rPr>
          <w:rFonts w:ascii="Times New Roman" w:hAnsi="Times New Roman" w:cs="Times New Roman"/>
        </w:rPr>
        <w:t xml:space="preserve">program rules relevant to the hearing; </w:t>
      </w:r>
    </w:p>
    <w:p w:rsidR="009D7F8C" w:rsidRPr="005A48B9" w:rsidRDefault="009D7F8C" w:rsidP="00D76A44">
      <w:pPr>
        <w:ind w:left="1440" w:hanging="360"/>
        <w:jc w:val="both"/>
        <w:rPr>
          <w:rFonts w:ascii="Times New Roman" w:hAnsi="Times New Roman" w:cs="Times New Roman"/>
        </w:rPr>
      </w:pPr>
      <w:r w:rsidRPr="005A48B9">
        <w:rPr>
          <w:rFonts w:ascii="Times New Roman" w:hAnsi="Times New Roman" w:cs="Times New Roman"/>
        </w:rPr>
        <w:t>b)</w:t>
      </w:r>
      <w:r w:rsidR="003152A8" w:rsidRPr="005A48B9">
        <w:rPr>
          <w:rFonts w:ascii="Times New Roman" w:hAnsi="Times New Roman" w:cs="Times New Roman"/>
        </w:rPr>
        <w:tab/>
      </w:r>
      <w:r w:rsidR="0014039C" w:rsidRPr="005A48B9">
        <w:rPr>
          <w:rFonts w:ascii="Times New Roman" w:hAnsi="Times New Roman" w:cs="Times New Roman"/>
        </w:rPr>
        <w:t xml:space="preserve"> T</w:t>
      </w:r>
      <w:r w:rsidRPr="005A48B9">
        <w:rPr>
          <w:rFonts w:ascii="Times New Roman" w:hAnsi="Times New Roman" w:cs="Times New Roman"/>
        </w:rPr>
        <w:t xml:space="preserve">he right to present evidence and arguments in support of the complaint; </w:t>
      </w:r>
    </w:p>
    <w:p w:rsidR="009D7F8C" w:rsidRPr="005A48B9" w:rsidRDefault="009D7F8C" w:rsidP="00D76A44">
      <w:pPr>
        <w:ind w:left="1440" w:hanging="360"/>
        <w:jc w:val="both"/>
        <w:rPr>
          <w:rFonts w:ascii="Times New Roman" w:hAnsi="Times New Roman" w:cs="Times New Roman"/>
        </w:rPr>
      </w:pPr>
      <w:r w:rsidRPr="005A48B9">
        <w:rPr>
          <w:rFonts w:ascii="Times New Roman" w:hAnsi="Times New Roman" w:cs="Times New Roman"/>
        </w:rPr>
        <w:t xml:space="preserve">c) </w:t>
      </w:r>
      <w:r w:rsidR="003152A8" w:rsidRPr="005A48B9">
        <w:rPr>
          <w:rFonts w:ascii="Times New Roman" w:hAnsi="Times New Roman" w:cs="Times New Roman"/>
        </w:rPr>
        <w:tab/>
      </w:r>
      <w:r w:rsidR="0014039C" w:rsidRPr="005A48B9">
        <w:rPr>
          <w:rFonts w:ascii="Times New Roman" w:hAnsi="Times New Roman" w:cs="Times New Roman"/>
        </w:rPr>
        <w:t>T</w:t>
      </w:r>
      <w:r w:rsidRPr="005A48B9">
        <w:rPr>
          <w:rFonts w:ascii="Times New Roman" w:hAnsi="Times New Roman" w:cs="Times New Roman"/>
        </w:rPr>
        <w:t xml:space="preserve">he right to dispute evidence and cross-examine witnesses presented in support of the determination of eligibility, assistance, or termination under appeal; </w:t>
      </w:r>
    </w:p>
    <w:p w:rsidR="009D7F8C" w:rsidRPr="005A48B9" w:rsidRDefault="009D7F8C" w:rsidP="00D76A44">
      <w:pPr>
        <w:ind w:left="1440" w:hanging="360"/>
        <w:jc w:val="both"/>
        <w:rPr>
          <w:rFonts w:ascii="Times New Roman" w:hAnsi="Times New Roman" w:cs="Times New Roman"/>
        </w:rPr>
      </w:pPr>
      <w:r w:rsidRPr="005A48B9">
        <w:rPr>
          <w:rFonts w:ascii="Times New Roman" w:hAnsi="Times New Roman" w:cs="Times New Roman"/>
        </w:rPr>
        <w:t xml:space="preserve">d) </w:t>
      </w:r>
      <w:r w:rsidR="003152A8" w:rsidRPr="005A48B9">
        <w:rPr>
          <w:rFonts w:ascii="Times New Roman" w:hAnsi="Times New Roman" w:cs="Times New Roman"/>
        </w:rPr>
        <w:tab/>
      </w:r>
      <w:r w:rsidR="0014039C" w:rsidRPr="005A48B9">
        <w:rPr>
          <w:rFonts w:ascii="Times New Roman" w:hAnsi="Times New Roman" w:cs="Times New Roman"/>
        </w:rPr>
        <w:t>T</w:t>
      </w:r>
      <w:r w:rsidRPr="005A48B9">
        <w:rPr>
          <w:rFonts w:ascii="Times New Roman" w:hAnsi="Times New Roman" w:cs="Times New Roman"/>
        </w:rPr>
        <w:t xml:space="preserve">he right to reasonable accommodations for persons with disabilities to participate in the hearing; </w:t>
      </w:r>
    </w:p>
    <w:p w:rsidR="009D7F8C" w:rsidRPr="005A48B9" w:rsidRDefault="009D7F8C" w:rsidP="00D76A44">
      <w:pPr>
        <w:ind w:left="1440" w:hanging="360"/>
        <w:jc w:val="both"/>
        <w:rPr>
          <w:rFonts w:ascii="Times New Roman" w:hAnsi="Times New Roman" w:cs="Times New Roman"/>
        </w:rPr>
      </w:pPr>
      <w:r w:rsidRPr="005A48B9">
        <w:rPr>
          <w:rFonts w:ascii="Times New Roman" w:hAnsi="Times New Roman" w:cs="Times New Roman"/>
        </w:rPr>
        <w:t xml:space="preserve">e) </w:t>
      </w:r>
      <w:r w:rsidR="003152A8" w:rsidRPr="005A48B9">
        <w:rPr>
          <w:rFonts w:ascii="Times New Roman" w:hAnsi="Times New Roman" w:cs="Times New Roman"/>
        </w:rPr>
        <w:tab/>
      </w:r>
      <w:r w:rsidR="0014039C" w:rsidRPr="005A48B9">
        <w:rPr>
          <w:rFonts w:ascii="Times New Roman" w:hAnsi="Times New Roman" w:cs="Times New Roman"/>
        </w:rPr>
        <w:t>T</w:t>
      </w:r>
      <w:r w:rsidRPr="005A48B9">
        <w:rPr>
          <w:rFonts w:ascii="Times New Roman" w:hAnsi="Times New Roman" w:cs="Times New Roman"/>
        </w:rPr>
        <w:t xml:space="preserve">he right to a decision within ten (10) business days based only on the evidence presented at the grievance hearing, unless additional information is requested by </w:t>
      </w:r>
      <w:r w:rsidR="00272089" w:rsidRPr="005A48B9">
        <w:rPr>
          <w:rFonts w:ascii="Times New Roman" w:hAnsi="Times New Roman" w:cs="Times New Roman"/>
        </w:rPr>
        <w:t xml:space="preserve">the </w:t>
      </w:r>
      <w:r w:rsidR="006B6FB6">
        <w:rPr>
          <w:rFonts w:ascii="Times New Roman" w:hAnsi="Times New Roman" w:cs="Times New Roman"/>
        </w:rPr>
        <w:t>Manager</w:t>
      </w:r>
      <w:r w:rsidRPr="005A48B9">
        <w:rPr>
          <w:rFonts w:ascii="Times New Roman" w:hAnsi="Times New Roman" w:cs="Times New Roman"/>
        </w:rPr>
        <w:t xml:space="preserve"> (such request shall be made in writing and copied to all parties unless such request is made during the grievance hearing); </w:t>
      </w:r>
    </w:p>
    <w:p w:rsidR="009D7F8C" w:rsidRPr="005A48B9" w:rsidRDefault="009D7F8C" w:rsidP="00D76A44">
      <w:pPr>
        <w:ind w:left="1440" w:hanging="360"/>
        <w:jc w:val="both"/>
        <w:rPr>
          <w:rFonts w:ascii="Times New Roman" w:hAnsi="Times New Roman" w:cs="Times New Roman"/>
        </w:rPr>
      </w:pPr>
      <w:r w:rsidRPr="005A48B9">
        <w:rPr>
          <w:rFonts w:ascii="Times New Roman" w:hAnsi="Times New Roman" w:cs="Times New Roman"/>
        </w:rPr>
        <w:t xml:space="preserve">f) </w:t>
      </w:r>
      <w:r w:rsidR="003152A8" w:rsidRPr="005A48B9">
        <w:rPr>
          <w:rFonts w:ascii="Times New Roman" w:hAnsi="Times New Roman" w:cs="Times New Roman"/>
        </w:rPr>
        <w:tab/>
      </w:r>
      <w:r w:rsidR="0014039C" w:rsidRPr="005A48B9">
        <w:rPr>
          <w:rFonts w:ascii="Times New Roman" w:hAnsi="Times New Roman" w:cs="Times New Roman"/>
        </w:rPr>
        <w:t>W</w:t>
      </w:r>
      <w:r w:rsidRPr="005A48B9">
        <w:rPr>
          <w:rFonts w:ascii="Times New Roman" w:hAnsi="Times New Roman" w:cs="Times New Roman"/>
        </w:rPr>
        <w:t>ritten notification to the client of the final</w:t>
      </w:r>
      <w:r w:rsidR="00272089" w:rsidRPr="005A48B9">
        <w:rPr>
          <w:rFonts w:ascii="Times New Roman" w:hAnsi="Times New Roman" w:cs="Times New Roman"/>
        </w:rPr>
        <w:t xml:space="preserve"> decision by the </w:t>
      </w:r>
      <w:r w:rsidR="006B6FB6">
        <w:rPr>
          <w:rFonts w:ascii="Times New Roman" w:hAnsi="Times New Roman" w:cs="Times New Roman"/>
        </w:rPr>
        <w:t>Manager</w:t>
      </w:r>
      <w:r w:rsidRPr="005A48B9">
        <w:rPr>
          <w:rFonts w:ascii="Times New Roman" w:hAnsi="Times New Roman" w:cs="Times New Roman"/>
        </w:rPr>
        <w:t xml:space="preserve">, to be sent </w:t>
      </w:r>
      <w:r w:rsidR="00272089" w:rsidRPr="005A48B9">
        <w:rPr>
          <w:rFonts w:ascii="Times New Roman" w:hAnsi="Times New Roman" w:cs="Times New Roman"/>
        </w:rPr>
        <w:t xml:space="preserve">via </w:t>
      </w:r>
      <w:r w:rsidRPr="005A48B9">
        <w:rPr>
          <w:rFonts w:ascii="Times New Roman" w:hAnsi="Times New Roman" w:cs="Times New Roman"/>
        </w:rPr>
        <w:t xml:space="preserve">certified mail, return receipt requested. </w:t>
      </w:r>
    </w:p>
    <w:p w:rsidR="009D7F8C" w:rsidRPr="005A48B9" w:rsidRDefault="003D31CE" w:rsidP="00156180">
      <w:pPr>
        <w:jc w:val="both"/>
        <w:rPr>
          <w:rFonts w:ascii="Times New Roman" w:hAnsi="Times New Roman" w:cs="Times New Roman"/>
          <w:b/>
          <w:i/>
        </w:rPr>
      </w:pPr>
      <w:r w:rsidRPr="005A48B9">
        <w:rPr>
          <w:rFonts w:ascii="Times New Roman" w:hAnsi="Times New Roman" w:cs="Times New Roman"/>
          <w:b/>
          <w:i/>
        </w:rPr>
        <w:tab/>
      </w:r>
      <w:r w:rsidR="009D7F8C" w:rsidRPr="005A48B9">
        <w:rPr>
          <w:rFonts w:ascii="Times New Roman" w:hAnsi="Times New Roman" w:cs="Times New Roman"/>
          <w:b/>
          <w:i/>
        </w:rPr>
        <w:t>3.</w:t>
      </w:r>
      <w:r w:rsidR="003152A8" w:rsidRPr="005A48B9">
        <w:rPr>
          <w:rFonts w:ascii="Times New Roman" w:hAnsi="Times New Roman" w:cs="Times New Roman"/>
          <w:b/>
          <w:i/>
        </w:rPr>
        <w:tab/>
      </w:r>
      <w:r w:rsidR="009D7F8C" w:rsidRPr="005A48B9">
        <w:rPr>
          <w:rFonts w:ascii="Times New Roman" w:hAnsi="Times New Roman" w:cs="Times New Roman"/>
          <w:b/>
          <w:i/>
        </w:rPr>
        <w:t xml:space="preserve"> </w:t>
      </w:r>
      <w:r w:rsidR="009D7F8C" w:rsidRPr="005A48B9">
        <w:rPr>
          <w:rFonts w:ascii="Times New Roman" w:hAnsi="Times New Roman" w:cs="Times New Roman"/>
          <w:b/>
          <w:i/>
          <w:u w:val="single"/>
        </w:rPr>
        <w:t>Failure to appear</w:t>
      </w:r>
      <w:r w:rsidR="009D7F8C" w:rsidRPr="005A48B9">
        <w:rPr>
          <w:rFonts w:ascii="Times New Roman" w:hAnsi="Times New Roman" w:cs="Times New Roman"/>
          <w:b/>
          <w:i/>
        </w:rPr>
        <w:t xml:space="preserve"> </w:t>
      </w:r>
    </w:p>
    <w:p w:rsidR="009D7F8C" w:rsidRPr="005A48B9" w:rsidRDefault="009D7F8C" w:rsidP="003152A8">
      <w:pPr>
        <w:jc w:val="both"/>
        <w:rPr>
          <w:rFonts w:ascii="Times New Roman" w:hAnsi="Times New Roman" w:cs="Times New Roman"/>
        </w:rPr>
      </w:pPr>
      <w:r w:rsidRPr="005A48B9">
        <w:rPr>
          <w:rFonts w:ascii="Times New Roman" w:hAnsi="Times New Roman" w:cs="Times New Roman"/>
        </w:rPr>
        <w:t>Should the complainant, or a representative, fail to appear for the scheduled</w:t>
      </w:r>
      <w:r w:rsidR="003152A8" w:rsidRPr="005A48B9">
        <w:rPr>
          <w:rFonts w:ascii="Times New Roman" w:hAnsi="Times New Roman" w:cs="Times New Roman"/>
        </w:rPr>
        <w:t xml:space="preserve"> </w:t>
      </w:r>
      <w:r w:rsidRPr="005A48B9">
        <w:rPr>
          <w:rFonts w:ascii="Times New Roman" w:hAnsi="Times New Roman" w:cs="Times New Roman"/>
        </w:rPr>
        <w:t>grievance hearing, he/she shall be in automatic default, leaving the challenged acti</w:t>
      </w:r>
      <w:r w:rsidR="003A7487" w:rsidRPr="005A48B9">
        <w:rPr>
          <w:rFonts w:ascii="Times New Roman" w:hAnsi="Times New Roman" w:cs="Times New Roman"/>
        </w:rPr>
        <w:t xml:space="preserve">on to stand, unless the </w:t>
      </w:r>
      <w:r w:rsidR="006B6FB6">
        <w:rPr>
          <w:rFonts w:ascii="Times New Roman" w:hAnsi="Times New Roman" w:cs="Times New Roman"/>
        </w:rPr>
        <w:t>Manager</w:t>
      </w:r>
      <w:r w:rsidRPr="005A48B9">
        <w:rPr>
          <w:rFonts w:ascii="Times New Roman" w:hAnsi="Times New Roman" w:cs="Times New Roman"/>
        </w:rPr>
        <w:t xml:space="preserve">, in his or her discretion, determines that there was improper grievance hearing notice, warranting re-notice.  </w:t>
      </w:r>
    </w:p>
    <w:p w:rsidR="009D7F8C" w:rsidRPr="005A48B9" w:rsidRDefault="009D7F8C" w:rsidP="003152A8">
      <w:pPr>
        <w:jc w:val="both"/>
        <w:rPr>
          <w:rFonts w:ascii="Times New Roman" w:hAnsi="Times New Roman" w:cs="Times New Roman"/>
        </w:rPr>
      </w:pPr>
      <w:r w:rsidRPr="005A48B9">
        <w:rPr>
          <w:rFonts w:ascii="Times New Roman" w:hAnsi="Times New Roman" w:cs="Times New Roman"/>
        </w:rPr>
        <w:t>In the absence</w:t>
      </w:r>
      <w:r w:rsidR="003A7487" w:rsidRPr="005A48B9">
        <w:rPr>
          <w:rFonts w:ascii="Times New Roman" w:hAnsi="Times New Roman" w:cs="Times New Roman"/>
        </w:rPr>
        <w:t xml:space="preserve"> of a notice defect, the </w:t>
      </w:r>
      <w:r w:rsidR="006B6FB6">
        <w:rPr>
          <w:rFonts w:ascii="Times New Roman" w:hAnsi="Times New Roman" w:cs="Times New Roman"/>
        </w:rPr>
        <w:t>Manager</w:t>
      </w:r>
      <w:r w:rsidRPr="005A48B9">
        <w:rPr>
          <w:rFonts w:ascii="Times New Roman" w:hAnsi="Times New Roman" w:cs="Times New Roman"/>
        </w:rPr>
        <w:t xml:space="preserve"> shall render a decision that the </w:t>
      </w:r>
      <w:r w:rsidR="0075270B" w:rsidRPr="005A48B9">
        <w:rPr>
          <w:rFonts w:ascii="Times New Roman" w:hAnsi="Times New Roman" w:cs="Times New Roman"/>
        </w:rPr>
        <w:t>challenged</w:t>
      </w:r>
      <w:r w:rsidR="003152A8" w:rsidRPr="005A48B9">
        <w:rPr>
          <w:rFonts w:ascii="Times New Roman" w:hAnsi="Times New Roman" w:cs="Times New Roman"/>
        </w:rPr>
        <w:t xml:space="preserve"> action stands, noting </w:t>
      </w:r>
      <w:r w:rsidRPr="005A48B9">
        <w:rPr>
          <w:rFonts w:ascii="Times New Roman" w:hAnsi="Times New Roman" w:cs="Times New Roman"/>
        </w:rPr>
        <w:t>the complainant’s failure</w:t>
      </w:r>
      <w:r w:rsidR="003A7487" w:rsidRPr="005A48B9">
        <w:rPr>
          <w:rFonts w:ascii="Times New Roman" w:hAnsi="Times New Roman" w:cs="Times New Roman"/>
        </w:rPr>
        <w:t xml:space="preserve"> to appear.  The </w:t>
      </w:r>
      <w:r w:rsidR="006B6FB6">
        <w:rPr>
          <w:rFonts w:ascii="Times New Roman" w:hAnsi="Times New Roman" w:cs="Times New Roman"/>
        </w:rPr>
        <w:t>Manager</w:t>
      </w:r>
      <w:r w:rsidRPr="005A48B9">
        <w:rPr>
          <w:rFonts w:ascii="Times New Roman" w:hAnsi="Times New Roman" w:cs="Times New Roman"/>
        </w:rPr>
        <w:t xml:space="preserve"> shall then adjourn the grievance proce</w:t>
      </w:r>
      <w:r w:rsidR="00E93D26" w:rsidRPr="005A48B9">
        <w:rPr>
          <w:rFonts w:ascii="Times New Roman" w:hAnsi="Times New Roman" w:cs="Times New Roman"/>
        </w:rPr>
        <w:t xml:space="preserve">edings.  </w:t>
      </w:r>
      <w:r w:rsidR="003A7487" w:rsidRPr="005A48B9">
        <w:rPr>
          <w:rFonts w:ascii="Times New Roman" w:hAnsi="Times New Roman" w:cs="Times New Roman"/>
        </w:rPr>
        <w:t xml:space="preserve">The </w:t>
      </w:r>
      <w:r w:rsidR="006B6FB6">
        <w:rPr>
          <w:rFonts w:ascii="Times New Roman" w:hAnsi="Times New Roman" w:cs="Times New Roman"/>
        </w:rPr>
        <w:t>Manager</w:t>
      </w:r>
      <w:r w:rsidRPr="005A48B9">
        <w:rPr>
          <w:rFonts w:ascii="Times New Roman" w:hAnsi="Times New Roman" w:cs="Times New Roman"/>
        </w:rPr>
        <w:t>'s decision shall be sent</w:t>
      </w:r>
      <w:r w:rsidR="003A7487" w:rsidRPr="005A48B9">
        <w:rPr>
          <w:rFonts w:ascii="Times New Roman" w:hAnsi="Times New Roman" w:cs="Times New Roman"/>
        </w:rPr>
        <w:t xml:space="preserve"> in writing to the s</w:t>
      </w:r>
      <w:r w:rsidR="0014039C" w:rsidRPr="005A48B9">
        <w:rPr>
          <w:rFonts w:ascii="Times New Roman" w:hAnsi="Times New Roman" w:cs="Times New Roman"/>
        </w:rPr>
        <w:t>ub-</w:t>
      </w:r>
      <w:r w:rsidR="003A7487" w:rsidRPr="005A48B9">
        <w:rPr>
          <w:rFonts w:ascii="Times New Roman" w:hAnsi="Times New Roman" w:cs="Times New Roman"/>
        </w:rPr>
        <w:t>g</w:t>
      </w:r>
      <w:r w:rsidR="0014039C" w:rsidRPr="005A48B9">
        <w:rPr>
          <w:rFonts w:ascii="Times New Roman" w:hAnsi="Times New Roman" w:cs="Times New Roman"/>
        </w:rPr>
        <w:t>rantee’s</w:t>
      </w:r>
      <w:r w:rsidR="0075270B" w:rsidRPr="005A48B9">
        <w:rPr>
          <w:rFonts w:ascii="Times New Roman" w:hAnsi="Times New Roman" w:cs="Times New Roman"/>
        </w:rPr>
        <w:t>/sub-recipient’s</w:t>
      </w:r>
      <w:r w:rsidR="0014039C" w:rsidRPr="005A48B9">
        <w:rPr>
          <w:rFonts w:ascii="Times New Roman" w:hAnsi="Times New Roman" w:cs="Times New Roman"/>
        </w:rPr>
        <w:t xml:space="preserve"> </w:t>
      </w:r>
      <w:r w:rsidR="003A7487" w:rsidRPr="005A48B9">
        <w:rPr>
          <w:rFonts w:ascii="Times New Roman" w:hAnsi="Times New Roman" w:cs="Times New Roman"/>
        </w:rPr>
        <w:t xml:space="preserve">Executive </w:t>
      </w:r>
      <w:r w:rsidR="003152A8" w:rsidRPr="005A48B9">
        <w:rPr>
          <w:rFonts w:ascii="Times New Roman" w:hAnsi="Times New Roman" w:cs="Times New Roman"/>
        </w:rPr>
        <w:t>Director</w:t>
      </w:r>
      <w:r w:rsidRPr="005A48B9">
        <w:rPr>
          <w:rFonts w:ascii="Times New Roman" w:hAnsi="Times New Roman" w:cs="Times New Roman"/>
        </w:rPr>
        <w:t xml:space="preserve">, the complainant, </w:t>
      </w:r>
      <w:r w:rsidR="0014039C" w:rsidRPr="005A48B9">
        <w:rPr>
          <w:rFonts w:ascii="Times New Roman" w:hAnsi="Times New Roman" w:cs="Times New Roman"/>
        </w:rPr>
        <w:t xml:space="preserve">and </w:t>
      </w:r>
      <w:r w:rsidRPr="005A48B9">
        <w:rPr>
          <w:rFonts w:ascii="Times New Roman" w:hAnsi="Times New Roman" w:cs="Times New Roman"/>
        </w:rPr>
        <w:t>the complainant’s represent</w:t>
      </w:r>
      <w:r w:rsidR="0014039C" w:rsidRPr="005A48B9">
        <w:rPr>
          <w:rFonts w:ascii="Times New Roman" w:hAnsi="Times New Roman" w:cs="Times New Roman"/>
        </w:rPr>
        <w:t>ative, if any, v</w:t>
      </w:r>
      <w:r w:rsidRPr="005A48B9">
        <w:rPr>
          <w:rFonts w:ascii="Times New Roman" w:hAnsi="Times New Roman" w:cs="Times New Roman"/>
        </w:rPr>
        <w:t>ia regular and certified mail, return receipt requested within ten (10) business days of the hearing.  The decision shall provide the complainant with seven (7) business days from the date that decision was served by mail to establish good cause for the failure to appear.   The complainant must submit a written request to re-open the hearing with supporting documentation attached.  Such request shall be addressed to the</w:t>
      </w:r>
      <w:r w:rsidR="0014039C" w:rsidRPr="005A48B9">
        <w:rPr>
          <w:rFonts w:ascii="Times New Roman" w:hAnsi="Times New Roman" w:cs="Times New Roman"/>
        </w:rPr>
        <w:t xml:space="preserve"> Division Administrator</w:t>
      </w:r>
      <w:r w:rsidRPr="005A48B9">
        <w:rPr>
          <w:rFonts w:ascii="Times New Roman" w:hAnsi="Times New Roman" w:cs="Times New Roman"/>
        </w:rPr>
        <w:t xml:space="preserve">.  An example of good cause would be illness, substantiated by a physician's note. </w:t>
      </w:r>
    </w:p>
    <w:p w:rsidR="009D7F8C" w:rsidRPr="005A48B9" w:rsidRDefault="003D31CE" w:rsidP="00581F36">
      <w:pPr>
        <w:jc w:val="both"/>
        <w:rPr>
          <w:rFonts w:ascii="Times New Roman" w:hAnsi="Times New Roman" w:cs="Times New Roman"/>
          <w:b/>
          <w:i/>
        </w:rPr>
      </w:pPr>
      <w:r w:rsidRPr="005A48B9">
        <w:rPr>
          <w:rFonts w:ascii="Times New Roman" w:hAnsi="Times New Roman" w:cs="Times New Roman"/>
          <w:b/>
          <w:i/>
        </w:rPr>
        <w:tab/>
      </w:r>
      <w:r w:rsidR="009D7F8C" w:rsidRPr="005A48B9">
        <w:rPr>
          <w:rFonts w:ascii="Times New Roman" w:hAnsi="Times New Roman" w:cs="Times New Roman"/>
          <w:b/>
          <w:i/>
        </w:rPr>
        <w:t>4.</w:t>
      </w:r>
      <w:r w:rsidR="003152A8" w:rsidRPr="005A48B9">
        <w:rPr>
          <w:rFonts w:ascii="Times New Roman" w:hAnsi="Times New Roman" w:cs="Times New Roman"/>
          <w:b/>
          <w:i/>
        </w:rPr>
        <w:tab/>
      </w:r>
      <w:r w:rsidR="009D7F8C" w:rsidRPr="005A48B9">
        <w:rPr>
          <w:rFonts w:ascii="Times New Roman" w:hAnsi="Times New Roman" w:cs="Times New Roman"/>
          <w:b/>
          <w:i/>
        </w:rPr>
        <w:t xml:space="preserve"> </w:t>
      </w:r>
      <w:r w:rsidR="009D7F8C" w:rsidRPr="005A48B9">
        <w:rPr>
          <w:rFonts w:ascii="Times New Roman" w:hAnsi="Times New Roman" w:cs="Times New Roman"/>
          <w:b/>
          <w:i/>
          <w:u w:val="single"/>
        </w:rPr>
        <w:t>Conduct of Hearings</w:t>
      </w:r>
      <w:r w:rsidR="009D7F8C" w:rsidRPr="005A48B9">
        <w:rPr>
          <w:rFonts w:ascii="Times New Roman" w:hAnsi="Times New Roman" w:cs="Times New Roman"/>
          <w:b/>
          <w:i/>
        </w:rPr>
        <w:t xml:space="preserve"> </w:t>
      </w:r>
    </w:p>
    <w:p w:rsidR="009D7F8C" w:rsidRPr="005A48B9" w:rsidRDefault="009D7F8C" w:rsidP="003152A8">
      <w:pPr>
        <w:jc w:val="both"/>
        <w:rPr>
          <w:rFonts w:ascii="Times New Roman" w:hAnsi="Times New Roman" w:cs="Times New Roman"/>
        </w:rPr>
      </w:pPr>
      <w:r w:rsidRPr="005A48B9">
        <w:rPr>
          <w:rFonts w:ascii="Times New Roman" w:hAnsi="Times New Roman" w:cs="Times New Roman"/>
        </w:rPr>
        <w:t>The grievance hearin</w:t>
      </w:r>
      <w:r w:rsidR="003A7487" w:rsidRPr="005A48B9">
        <w:rPr>
          <w:rFonts w:ascii="Times New Roman" w:hAnsi="Times New Roman" w:cs="Times New Roman"/>
        </w:rPr>
        <w:t xml:space="preserve">g shall be conducted by the </w:t>
      </w:r>
      <w:r w:rsidR="006B6FB6">
        <w:rPr>
          <w:rFonts w:ascii="Times New Roman" w:hAnsi="Times New Roman" w:cs="Times New Roman"/>
        </w:rPr>
        <w:t>Manager</w:t>
      </w:r>
      <w:r w:rsidRPr="005A48B9">
        <w:rPr>
          <w:rFonts w:ascii="Times New Roman" w:hAnsi="Times New Roman" w:cs="Times New Roman"/>
        </w:rPr>
        <w:t xml:space="preserve">.  Oral or documentary evidence pertinent to the determination of </w:t>
      </w:r>
      <w:r w:rsidR="0075270B" w:rsidRPr="005A48B9">
        <w:rPr>
          <w:rFonts w:ascii="Times New Roman" w:hAnsi="Times New Roman" w:cs="Times New Roman"/>
        </w:rPr>
        <w:t xml:space="preserve">program </w:t>
      </w:r>
      <w:r w:rsidRPr="005A48B9">
        <w:rPr>
          <w:rFonts w:ascii="Times New Roman" w:hAnsi="Times New Roman" w:cs="Times New Roman"/>
        </w:rPr>
        <w:t xml:space="preserve">eligibility, assistance, or termination under review may be received without regard to the rules of evidence applicable to judicial proceedings.  </w:t>
      </w:r>
    </w:p>
    <w:p w:rsidR="009D7F8C" w:rsidRPr="005A48B9" w:rsidRDefault="003A7487" w:rsidP="003152A8">
      <w:pPr>
        <w:jc w:val="both"/>
        <w:rPr>
          <w:rFonts w:ascii="Times New Roman" w:hAnsi="Times New Roman" w:cs="Times New Roman"/>
        </w:rPr>
      </w:pPr>
      <w:r w:rsidRPr="005A48B9">
        <w:rPr>
          <w:rFonts w:ascii="Times New Roman" w:hAnsi="Times New Roman" w:cs="Times New Roman"/>
        </w:rPr>
        <w:t xml:space="preserve">The </w:t>
      </w:r>
      <w:r w:rsidR="006B6FB6">
        <w:rPr>
          <w:rFonts w:ascii="Times New Roman" w:hAnsi="Times New Roman" w:cs="Times New Roman"/>
        </w:rPr>
        <w:t xml:space="preserve">Manager </w:t>
      </w:r>
      <w:r w:rsidR="009D7F8C" w:rsidRPr="005A48B9">
        <w:rPr>
          <w:rFonts w:ascii="Times New Roman" w:hAnsi="Times New Roman" w:cs="Times New Roman"/>
        </w:rPr>
        <w:t>shal</w:t>
      </w:r>
      <w:r w:rsidR="003152A8" w:rsidRPr="005A48B9">
        <w:rPr>
          <w:rFonts w:ascii="Times New Roman" w:hAnsi="Times New Roman" w:cs="Times New Roman"/>
        </w:rPr>
        <w:t xml:space="preserve">l require that all </w:t>
      </w:r>
      <w:r w:rsidR="009D7F8C" w:rsidRPr="005A48B9">
        <w:rPr>
          <w:rFonts w:ascii="Times New Roman" w:hAnsi="Times New Roman" w:cs="Times New Roman"/>
        </w:rPr>
        <w:t>participants conduct themselves in an</w:t>
      </w:r>
      <w:r w:rsidR="003152A8" w:rsidRPr="005A48B9">
        <w:rPr>
          <w:rFonts w:ascii="Times New Roman" w:hAnsi="Times New Roman" w:cs="Times New Roman"/>
        </w:rPr>
        <w:t xml:space="preserve"> </w:t>
      </w:r>
      <w:r w:rsidR="009D7F8C" w:rsidRPr="005A48B9">
        <w:rPr>
          <w:rFonts w:ascii="Times New Roman" w:hAnsi="Times New Roman" w:cs="Times New Roman"/>
        </w:rPr>
        <w:t>orderly fashion.  Failure to comply with the d</w:t>
      </w:r>
      <w:r w:rsidRPr="005A48B9">
        <w:rPr>
          <w:rFonts w:ascii="Times New Roman" w:hAnsi="Times New Roman" w:cs="Times New Roman"/>
        </w:rPr>
        <w:t xml:space="preserve">irectives of the </w:t>
      </w:r>
      <w:r w:rsidR="006B6FB6">
        <w:rPr>
          <w:rFonts w:ascii="Times New Roman" w:hAnsi="Times New Roman" w:cs="Times New Roman"/>
        </w:rPr>
        <w:t>Manager</w:t>
      </w:r>
      <w:r w:rsidR="009D7F8C" w:rsidRPr="005A48B9">
        <w:rPr>
          <w:rFonts w:ascii="Times New Roman" w:hAnsi="Times New Roman" w:cs="Times New Roman"/>
        </w:rPr>
        <w:t xml:space="preserve">, by any participant in the hearing, may result in exclusion from the proceedings.  </w:t>
      </w:r>
    </w:p>
    <w:p w:rsidR="009D7F8C" w:rsidRPr="005A48B9" w:rsidRDefault="003D31CE" w:rsidP="003152A8">
      <w:pPr>
        <w:jc w:val="both"/>
        <w:rPr>
          <w:rFonts w:ascii="Times New Roman" w:hAnsi="Times New Roman" w:cs="Times New Roman"/>
          <w:b/>
          <w:i/>
        </w:rPr>
      </w:pPr>
      <w:r w:rsidRPr="005A48B9">
        <w:rPr>
          <w:rFonts w:ascii="Times New Roman" w:hAnsi="Times New Roman" w:cs="Times New Roman"/>
          <w:b/>
          <w:i/>
        </w:rPr>
        <w:tab/>
      </w:r>
      <w:r w:rsidR="009D7F8C" w:rsidRPr="005A48B9">
        <w:rPr>
          <w:rFonts w:ascii="Times New Roman" w:hAnsi="Times New Roman" w:cs="Times New Roman"/>
          <w:b/>
          <w:i/>
        </w:rPr>
        <w:t>5.</w:t>
      </w:r>
      <w:r w:rsidR="003152A8" w:rsidRPr="005A48B9">
        <w:rPr>
          <w:rFonts w:ascii="Times New Roman" w:hAnsi="Times New Roman" w:cs="Times New Roman"/>
          <w:b/>
          <w:i/>
        </w:rPr>
        <w:tab/>
      </w:r>
      <w:r w:rsidR="009D7F8C" w:rsidRPr="005A48B9">
        <w:rPr>
          <w:rFonts w:ascii="Times New Roman" w:hAnsi="Times New Roman" w:cs="Times New Roman"/>
          <w:b/>
          <w:i/>
        </w:rPr>
        <w:t xml:space="preserve"> </w:t>
      </w:r>
      <w:r w:rsidR="009D7F8C" w:rsidRPr="005A48B9">
        <w:rPr>
          <w:rFonts w:ascii="Times New Roman" w:hAnsi="Times New Roman" w:cs="Times New Roman"/>
          <w:b/>
          <w:i/>
          <w:u w:val="single"/>
        </w:rPr>
        <w:t>Recorded Hearing</w:t>
      </w:r>
      <w:r w:rsidR="009D7F8C" w:rsidRPr="005A48B9">
        <w:rPr>
          <w:rFonts w:ascii="Times New Roman" w:hAnsi="Times New Roman" w:cs="Times New Roman"/>
          <w:b/>
          <w:i/>
        </w:rPr>
        <w:t xml:space="preserve"> </w:t>
      </w:r>
    </w:p>
    <w:p w:rsidR="009D7F8C" w:rsidRPr="005A48B9" w:rsidRDefault="009D7F8C" w:rsidP="003152A8">
      <w:pPr>
        <w:jc w:val="both"/>
        <w:rPr>
          <w:rFonts w:ascii="Times New Roman" w:hAnsi="Times New Roman" w:cs="Times New Roman"/>
        </w:rPr>
      </w:pPr>
      <w:r w:rsidRPr="005A48B9">
        <w:rPr>
          <w:rFonts w:ascii="Times New Roman" w:hAnsi="Times New Roman" w:cs="Times New Roman"/>
        </w:rPr>
        <w:t xml:space="preserve">The grievance hearing </w:t>
      </w:r>
      <w:r w:rsidR="003A7487" w:rsidRPr="005A48B9">
        <w:rPr>
          <w:rFonts w:ascii="Times New Roman" w:hAnsi="Times New Roman" w:cs="Times New Roman"/>
        </w:rPr>
        <w:t>may</w:t>
      </w:r>
      <w:r w:rsidRPr="005A48B9">
        <w:rPr>
          <w:rFonts w:ascii="Times New Roman" w:hAnsi="Times New Roman" w:cs="Times New Roman"/>
        </w:rPr>
        <w:t xml:space="preserve"> be recorded by audio tape and a copy of the audio tape shall be made available to the complainant upon request.   </w:t>
      </w:r>
    </w:p>
    <w:p w:rsidR="009D7F8C" w:rsidRPr="005A48B9" w:rsidRDefault="003D31CE" w:rsidP="003152A8">
      <w:pPr>
        <w:jc w:val="both"/>
        <w:rPr>
          <w:rFonts w:ascii="Times New Roman" w:hAnsi="Times New Roman" w:cs="Times New Roman"/>
          <w:b/>
          <w:i/>
        </w:rPr>
      </w:pPr>
      <w:r w:rsidRPr="005A48B9">
        <w:rPr>
          <w:rFonts w:ascii="Times New Roman" w:hAnsi="Times New Roman" w:cs="Times New Roman"/>
          <w:b/>
          <w:i/>
        </w:rPr>
        <w:tab/>
      </w:r>
      <w:r w:rsidR="009D7F8C" w:rsidRPr="005A48B9">
        <w:rPr>
          <w:rFonts w:ascii="Times New Roman" w:hAnsi="Times New Roman" w:cs="Times New Roman"/>
          <w:b/>
          <w:i/>
        </w:rPr>
        <w:t>6.</w:t>
      </w:r>
      <w:r w:rsidR="003152A8" w:rsidRPr="005A48B9">
        <w:rPr>
          <w:rFonts w:ascii="Times New Roman" w:hAnsi="Times New Roman" w:cs="Times New Roman"/>
          <w:b/>
          <w:i/>
        </w:rPr>
        <w:tab/>
      </w:r>
      <w:r w:rsidR="009D7F8C" w:rsidRPr="005A48B9">
        <w:rPr>
          <w:rFonts w:ascii="Times New Roman" w:hAnsi="Times New Roman" w:cs="Times New Roman"/>
          <w:b/>
          <w:i/>
        </w:rPr>
        <w:t xml:space="preserve"> </w:t>
      </w:r>
      <w:r w:rsidR="009D7F8C" w:rsidRPr="005A48B9">
        <w:rPr>
          <w:rFonts w:ascii="Times New Roman" w:hAnsi="Times New Roman" w:cs="Times New Roman"/>
          <w:b/>
          <w:i/>
          <w:u w:val="single"/>
        </w:rPr>
        <w:t>Transcript of Hearings</w:t>
      </w:r>
      <w:r w:rsidR="009D7F8C" w:rsidRPr="005A48B9">
        <w:rPr>
          <w:rFonts w:ascii="Times New Roman" w:hAnsi="Times New Roman" w:cs="Times New Roman"/>
          <w:b/>
          <w:i/>
        </w:rPr>
        <w:t xml:space="preserve"> </w:t>
      </w:r>
    </w:p>
    <w:p w:rsidR="009D7F8C" w:rsidRPr="005A48B9" w:rsidRDefault="009D7F8C" w:rsidP="003152A8">
      <w:pPr>
        <w:jc w:val="both"/>
        <w:rPr>
          <w:rFonts w:ascii="Times New Roman" w:hAnsi="Times New Roman" w:cs="Times New Roman"/>
        </w:rPr>
      </w:pPr>
      <w:r w:rsidRPr="005A48B9">
        <w:rPr>
          <w:rFonts w:ascii="Times New Roman" w:hAnsi="Times New Roman" w:cs="Times New Roman"/>
        </w:rPr>
        <w:t xml:space="preserve">The complainant may arrange in advance, and at his/her own expense, for a transcript of the hearing.  Any interested party may purchase a copy of the transcript. </w:t>
      </w:r>
    </w:p>
    <w:p w:rsidR="009D7F8C" w:rsidRPr="005A48B9" w:rsidRDefault="003D31CE" w:rsidP="003152A8">
      <w:pPr>
        <w:jc w:val="both"/>
        <w:rPr>
          <w:rFonts w:ascii="Times New Roman" w:hAnsi="Times New Roman" w:cs="Times New Roman"/>
          <w:b/>
          <w:i/>
        </w:rPr>
      </w:pPr>
      <w:r w:rsidRPr="005A48B9">
        <w:rPr>
          <w:rFonts w:ascii="Times New Roman" w:hAnsi="Times New Roman" w:cs="Times New Roman"/>
          <w:b/>
          <w:i/>
        </w:rPr>
        <w:tab/>
      </w:r>
      <w:r w:rsidR="009D7F8C" w:rsidRPr="005A48B9">
        <w:rPr>
          <w:rFonts w:ascii="Times New Roman" w:hAnsi="Times New Roman" w:cs="Times New Roman"/>
          <w:b/>
          <w:i/>
        </w:rPr>
        <w:t xml:space="preserve">7. </w:t>
      </w:r>
      <w:r w:rsidR="003152A8" w:rsidRPr="005A48B9">
        <w:rPr>
          <w:rFonts w:ascii="Times New Roman" w:hAnsi="Times New Roman" w:cs="Times New Roman"/>
          <w:b/>
          <w:i/>
        </w:rPr>
        <w:tab/>
      </w:r>
      <w:r w:rsidR="009D7F8C" w:rsidRPr="005A48B9">
        <w:rPr>
          <w:rFonts w:ascii="Times New Roman" w:hAnsi="Times New Roman" w:cs="Times New Roman"/>
          <w:b/>
          <w:i/>
          <w:u w:val="single"/>
        </w:rPr>
        <w:t>Representation</w:t>
      </w:r>
      <w:r w:rsidR="009D7F8C" w:rsidRPr="005A48B9">
        <w:rPr>
          <w:rFonts w:ascii="Times New Roman" w:hAnsi="Times New Roman" w:cs="Times New Roman"/>
          <w:b/>
          <w:i/>
        </w:rPr>
        <w:t xml:space="preserve"> </w:t>
      </w:r>
    </w:p>
    <w:p w:rsidR="009D7F8C" w:rsidRPr="005A48B9" w:rsidRDefault="009D7F8C" w:rsidP="003152A8">
      <w:pPr>
        <w:jc w:val="both"/>
        <w:rPr>
          <w:rFonts w:ascii="Times New Roman" w:hAnsi="Times New Roman" w:cs="Times New Roman"/>
        </w:rPr>
      </w:pPr>
      <w:r w:rsidRPr="005A48B9">
        <w:rPr>
          <w:rFonts w:ascii="Times New Roman" w:hAnsi="Times New Roman" w:cs="Times New Roman"/>
        </w:rPr>
        <w:lastRenderedPageBreak/>
        <w:t>The complainant may elect to be represented by an advoca</w:t>
      </w:r>
      <w:r w:rsidR="003152A8" w:rsidRPr="005A48B9">
        <w:rPr>
          <w:rFonts w:ascii="Times New Roman" w:hAnsi="Times New Roman" w:cs="Times New Roman"/>
        </w:rPr>
        <w:t xml:space="preserve">te or by legal counsel. The </w:t>
      </w:r>
      <w:r w:rsidR="0014039C" w:rsidRPr="005A48B9">
        <w:rPr>
          <w:rFonts w:ascii="Times New Roman" w:hAnsi="Times New Roman" w:cs="Times New Roman"/>
        </w:rPr>
        <w:t>Division</w:t>
      </w:r>
      <w:r w:rsidR="003152A8" w:rsidRPr="005A48B9">
        <w:rPr>
          <w:rFonts w:ascii="Times New Roman" w:hAnsi="Times New Roman" w:cs="Times New Roman"/>
        </w:rPr>
        <w:t xml:space="preserve"> </w:t>
      </w:r>
      <w:r w:rsidRPr="005A48B9">
        <w:rPr>
          <w:rFonts w:ascii="Times New Roman" w:hAnsi="Times New Roman" w:cs="Times New Roman"/>
        </w:rPr>
        <w:t xml:space="preserve">may request written verification signed by the client that an advocate or attorney has been designated by the client to represent him or her in the grievance proceedings.  </w:t>
      </w:r>
    </w:p>
    <w:p w:rsidR="009D7F8C" w:rsidRPr="005A48B9" w:rsidRDefault="003D31CE" w:rsidP="003152A8">
      <w:pPr>
        <w:jc w:val="both"/>
        <w:rPr>
          <w:rFonts w:ascii="Times New Roman" w:hAnsi="Times New Roman" w:cs="Times New Roman"/>
          <w:b/>
          <w:i/>
        </w:rPr>
      </w:pPr>
      <w:r w:rsidRPr="005A48B9">
        <w:rPr>
          <w:rFonts w:ascii="Times New Roman" w:hAnsi="Times New Roman" w:cs="Times New Roman"/>
          <w:b/>
          <w:i/>
        </w:rPr>
        <w:tab/>
      </w:r>
      <w:r w:rsidR="009D7F8C" w:rsidRPr="005A48B9">
        <w:rPr>
          <w:rFonts w:ascii="Times New Roman" w:hAnsi="Times New Roman" w:cs="Times New Roman"/>
          <w:b/>
          <w:i/>
        </w:rPr>
        <w:t xml:space="preserve">8. </w:t>
      </w:r>
      <w:r w:rsidR="003152A8" w:rsidRPr="005A48B9">
        <w:rPr>
          <w:rFonts w:ascii="Times New Roman" w:hAnsi="Times New Roman" w:cs="Times New Roman"/>
          <w:b/>
          <w:i/>
        </w:rPr>
        <w:tab/>
      </w:r>
      <w:r w:rsidR="009D7F8C" w:rsidRPr="005A48B9">
        <w:rPr>
          <w:rFonts w:ascii="Times New Roman" w:hAnsi="Times New Roman" w:cs="Times New Roman"/>
          <w:b/>
          <w:i/>
          <w:u w:val="single"/>
        </w:rPr>
        <w:t>Request for Special Accommodation</w:t>
      </w:r>
      <w:r w:rsidR="009D7F8C" w:rsidRPr="005A48B9">
        <w:rPr>
          <w:rFonts w:ascii="Times New Roman" w:hAnsi="Times New Roman" w:cs="Times New Roman"/>
          <w:b/>
          <w:i/>
        </w:rPr>
        <w:t xml:space="preserve"> </w:t>
      </w:r>
    </w:p>
    <w:p w:rsidR="009D7F8C" w:rsidRPr="005A48B9" w:rsidRDefault="009D7F8C" w:rsidP="00946ECF">
      <w:pPr>
        <w:spacing w:after="280"/>
        <w:jc w:val="both"/>
        <w:rPr>
          <w:rFonts w:ascii="Times New Roman" w:hAnsi="Times New Roman" w:cs="Times New Roman"/>
        </w:rPr>
      </w:pPr>
      <w:r w:rsidRPr="005A48B9">
        <w:rPr>
          <w:rFonts w:ascii="Times New Roman" w:hAnsi="Times New Roman" w:cs="Times New Roman"/>
        </w:rPr>
        <w:t xml:space="preserve">Any special accommodations required by the client, including translators, shall be </w:t>
      </w:r>
      <w:r w:rsidR="00AB5290" w:rsidRPr="005A48B9">
        <w:rPr>
          <w:rFonts w:ascii="Times New Roman" w:hAnsi="Times New Roman" w:cs="Times New Roman"/>
        </w:rPr>
        <w:t xml:space="preserve">submitted </w:t>
      </w:r>
      <w:r w:rsidR="0014039C" w:rsidRPr="005A48B9">
        <w:rPr>
          <w:rFonts w:ascii="Times New Roman" w:hAnsi="Times New Roman" w:cs="Times New Roman"/>
        </w:rPr>
        <w:t xml:space="preserve">in writing </w:t>
      </w:r>
      <w:r w:rsidR="00AB5290" w:rsidRPr="005A48B9">
        <w:rPr>
          <w:rFonts w:ascii="Times New Roman" w:hAnsi="Times New Roman" w:cs="Times New Roman"/>
        </w:rPr>
        <w:t xml:space="preserve">to the attention of the Section 504 Coordinator </w:t>
      </w:r>
      <w:r w:rsidR="0014039C" w:rsidRPr="005A48B9">
        <w:rPr>
          <w:rFonts w:ascii="Times New Roman" w:hAnsi="Times New Roman" w:cs="Times New Roman"/>
        </w:rPr>
        <w:t xml:space="preserve">along with the </w:t>
      </w:r>
      <w:r w:rsidR="003152A8" w:rsidRPr="005A48B9">
        <w:rPr>
          <w:rFonts w:ascii="Times New Roman" w:hAnsi="Times New Roman" w:cs="Times New Roman"/>
        </w:rPr>
        <w:t xml:space="preserve">Grievance Form. </w:t>
      </w:r>
      <w:r w:rsidR="0014039C" w:rsidRPr="005A48B9">
        <w:rPr>
          <w:rFonts w:ascii="Times New Roman" w:hAnsi="Times New Roman" w:cs="Times New Roman"/>
        </w:rPr>
        <w:t xml:space="preserve">If this information is not provided during the </w:t>
      </w:r>
      <w:r w:rsidR="003A7487" w:rsidRPr="005A48B9">
        <w:rPr>
          <w:rFonts w:ascii="Times New Roman" w:hAnsi="Times New Roman" w:cs="Times New Roman"/>
        </w:rPr>
        <w:t>initial</w:t>
      </w:r>
      <w:r w:rsidR="0014039C" w:rsidRPr="005A48B9">
        <w:rPr>
          <w:rFonts w:ascii="Times New Roman" w:hAnsi="Times New Roman" w:cs="Times New Roman"/>
        </w:rPr>
        <w:t xml:space="preserve"> grievance request, an additional request </w:t>
      </w:r>
      <w:r w:rsidRPr="005A48B9">
        <w:rPr>
          <w:rFonts w:ascii="Times New Roman" w:hAnsi="Times New Roman" w:cs="Times New Roman"/>
        </w:rPr>
        <w:t xml:space="preserve">must be submitted in writing and received by the </w:t>
      </w:r>
      <w:r w:rsidR="0014039C" w:rsidRPr="005A48B9">
        <w:rPr>
          <w:rFonts w:ascii="Times New Roman" w:hAnsi="Times New Roman" w:cs="Times New Roman"/>
        </w:rPr>
        <w:t>Division</w:t>
      </w:r>
      <w:r w:rsidRPr="005A48B9">
        <w:rPr>
          <w:rFonts w:ascii="Times New Roman" w:hAnsi="Times New Roman" w:cs="Times New Roman"/>
        </w:rPr>
        <w:t xml:space="preserve"> no less than three (3) business days prior to the</w:t>
      </w:r>
      <w:r w:rsidR="0014039C" w:rsidRPr="005A48B9">
        <w:rPr>
          <w:rFonts w:ascii="Times New Roman" w:hAnsi="Times New Roman" w:cs="Times New Roman"/>
        </w:rPr>
        <w:t xml:space="preserve"> scheduled</w:t>
      </w:r>
      <w:r w:rsidRPr="005A48B9">
        <w:rPr>
          <w:rFonts w:ascii="Times New Roman" w:hAnsi="Times New Roman" w:cs="Times New Roman"/>
        </w:rPr>
        <w:t xml:space="preserve"> hearing. </w:t>
      </w:r>
    </w:p>
    <w:p w:rsidR="009D7F8C" w:rsidRPr="005A48B9" w:rsidRDefault="003A7487" w:rsidP="00BF4125">
      <w:pPr>
        <w:pStyle w:val="ListParagraph"/>
        <w:numPr>
          <w:ilvl w:val="0"/>
          <w:numId w:val="15"/>
        </w:numPr>
        <w:ind w:left="540"/>
        <w:jc w:val="both"/>
        <w:rPr>
          <w:rFonts w:ascii="Times New Roman" w:hAnsi="Times New Roman" w:cs="Times New Roman"/>
          <w:b/>
          <w:sz w:val="24"/>
          <w:szCs w:val="24"/>
        </w:rPr>
      </w:pPr>
      <w:r w:rsidRPr="005A48B9">
        <w:rPr>
          <w:rFonts w:ascii="Times New Roman" w:hAnsi="Times New Roman" w:cs="Times New Roman"/>
          <w:b/>
          <w:sz w:val="24"/>
          <w:szCs w:val="24"/>
        </w:rPr>
        <w:t xml:space="preserve">DECISION BY THE </w:t>
      </w:r>
      <w:r w:rsidR="006B6FB6">
        <w:rPr>
          <w:rFonts w:ascii="Times New Roman" w:hAnsi="Times New Roman" w:cs="Times New Roman"/>
          <w:b/>
          <w:sz w:val="24"/>
          <w:szCs w:val="24"/>
        </w:rPr>
        <w:t>MANAGER</w:t>
      </w:r>
    </w:p>
    <w:p w:rsidR="009D7F8C" w:rsidRPr="005A48B9" w:rsidRDefault="003D31CE" w:rsidP="003152A8">
      <w:pPr>
        <w:jc w:val="both"/>
        <w:rPr>
          <w:rFonts w:ascii="Times New Roman" w:hAnsi="Times New Roman" w:cs="Times New Roman"/>
          <w:b/>
          <w:i/>
        </w:rPr>
      </w:pPr>
      <w:r w:rsidRPr="005A48B9">
        <w:rPr>
          <w:b/>
          <w:i/>
        </w:rPr>
        <w:tab/>
      </w:r>
      <w:r w:rsidR="009D7F8C" w:rsidRPr="005A48B9">
        <w:rPr>
          <w:rFonts w:ascii="Times New Roman" w:hAnsi="Times New Roman" w:cs="Times New Roman"/>
          <w:b/>
          <w:i/>
        </w:rPr>
        <w:t>1.</w:t>
      </w:r>
      <w:r w:rsidR="003152A8" w:rsidRPr="005A48B9">
        <w:rPr>
          <w:rFonts w:ascii="Times New Roman" w:hAnsi="Times New Roman" w:cs="Times New Roman"/>
          <w:b/>
          <w:i/>
        </w:rPr>
        <w:tab/>
      </w:r>
      <w:r w:rsidR="009D7F8C" w:rsidRPr="005A48B9">
        <w:rPr>
          <w:rFonts w:ascii="Times New Roman" w:hAnsi="Times New Roman" w:cs="Times New Roman"/>
          <w:b/>
          <w:i/>
        </w:rPr>
        <w:t xml:space="preserve"> </w:t>
      </w:r>
      <w:r w:rsidR="009D7F8C" w:rsidRPr="005A48B9">
        <w:rPr>
          <w:rFonts w:ascii="Times New Roman" w:hAnsi="Times New Roman" w:cs="Times New Roman"/>
          <w:b/>
          <w:i/>
          <w:u w:val="single"/>
        </w:rPr>
        <w:t>Written Decision and Notification</w:t>
      </w:r>
      <w:r w:rsidR="009D7F8C" w:rsidRPr="005A48B9">
        <w:rPr>
          <w:rFonts w:ascii="Times New Roman" w:hAnsi="Times New Roman" w:cs="Times New Roman"/>
          <w:b/>
          <w:i/>
        </w:rPr>
        <w:t xml:space="preserve"> </w:t>
      </w:r>
    </w:p>
    <w:p w:rsidR="009D7F8C" w:rsidRPr="005A48B9" w:rsidRDefault="009D7F8C" w:rsidP="003152A8">
      <w:pPr>
        <w:jc w:val="both"/>
        <w:rPr>
          <w:rFonts w:ascii="Times New Roman" w:hAnsi="Times New Roman" w:cs="Times New Roman"/>
        </w:rPr>
      </w:pPr>
      <w:r w:rsidRPr="005A48B9">
        <w:rPr>
          <w:rFonts w:ascii="Times New Roman" w:hAnsi="Times New Roman" w:cs="Times New Roman"/>
        </w:rPr>
        <w:t xml:space="preserve">After the hearing is conducted, the </w:t>
      </w:r>
      <w:r w:rsidR="006B6FB6">
        <w:rPr>
          <w:rFonts w:ascii="Times New Roman" w:hAnsi="Times New Roman" w:cs="Times New Roman"/>
        </w:rPr>
        <w:t>Manager</w:t>
      </w:r>
      <w:r w:rsidRPr="005A48B9">
        <w:rPr>
          <w:rFonts w:ascii="Times New Roman" w:hAnsi="Times New Roman" w:cs="Times New Roman"/>
        </w:rPr>
        <w:t xml:space="preserve"> shall deliberate and make a final</w:t>
      </w:r>
      <w:r w:rsidR="003152A8" w:rsidRPr="005A48B9">
        <w:rPr>
          <w:rFonts w:ascii="Times New Roman" w:hAnsi="Times New Roman" w:cs="Times New Roman"/>
        </w:rPr>
        <w:t xml:space="preserve"> </w:t>
      </w:r>
      <w:r w:rsidRPr="005A48B9">
        <w:rPr>
          <w:rFonts w:ascii="Times New Roman" w:hAnsi="Times New Roman" w:cs="Times New Roman"/>
        </w:rPr>
        <w:t>decision, which shall be binding on all parties.  The decision shall be made in writing and shall include the reasons for the final decis</w:t>
      </w:r>
      <w:r w:rsidR="003A7487" w:rsidRPr="005A48B9">
        <w:rPr>
          <w:rFonts w:ascii="Times New Roman" w:hAnsi="Times New Roman" w:cs="Times New Roman"/>
        </w:rPr>
        <w:t xml:space="preserve">ion cited by the </w:t>
      </w:r>
      <w:r w:rsidR="006B6FB6">
        <w:rPr>
          <w:rFonts w:ascii="Times New Roman" w:hAnsi="Times New Roman" w:cs="Times New Roman"/>
        </w:rPr>
        <w:t>Manager</w:t>
      </w:r>
      <w:r w:rsidRPr="005A48B9">
        <w:rPr>
          <w:rFonts w:ascii="Times New Roman" w:hAnsi="Times New Roman" w:cs="Times New Roman"/>
        </w:rPr>
        <w:t xml:space="preserve">.  The </w:t>
      </w:r>
      <w:r w:rsidR="006B6FB6">
        <w:rPr>
          <w:rFonts w:ascii="Times New Roman" w:hAnsi="Times New Roman" w:cs="Times New Roman"/>
        </w:rPr>
        <w:t>Manager</w:t>
      </w:r>
      <w:r w:rsidRPr="005A48B9">
        <w:rPr>
          <w:rFonts w:ascii="Times New Roman" w:hAnsi="Times New Roman" w:cs="Times New Roman"/>
        </w:rPr>
        <w:t>'s decision sha</w:t>
      </w:r>
      <w:r w:rsidR="003A7487" w:rsidRPr="005A48B9">
        <w:rPr>
          <w:rFonts w:ascii="Times New Roman" w:hAnsi="Times New Roman" w:cs="Times New Roman"/>
        </w:rPr>
        <w:t>ll be sent to the s</w:t>
      </w:r>
      <w:r w:rsidR="0014039C" w:rsidRPr="005A48B9">
        <w:rPr>
          <w:rFonts w:ascii="Times New Roman" w:hAnsi="Times New Roman" w:cs="Times New Roman"/>
        </w:rPr>
        <w:t>ub-</w:t>
      </w:r>
      <w:r w:rsidR="003A7487" w:rsidRPr="005A48B9">
        <w:rPr>
          <w:rFonts w:ascii="Times New Roman" w:hAnsi="Times New Roman" w:cs="Times New Roman"/>
        </w:rPr>
        <w:t>g</w:t>
      </w:r>
      <w:r w:rsidR="0014039C" w:rsidRPr="005A48B9">
        <w:rPr>
          <w:rFonts w:ascii="Times New Roman" w:hAnsi="Times New Roman" w:cs="Times New Roman"/>
        </w:rPr>
        <w:t>rantee</w:t>
      </w:r>
      <w:r w:rsidR="003A7487" w:rsidRPr="005A48B9">
        <w:rPr>
          <w:rFonts w:ascii="Times New Roman" w:hAnsi="Times New Roman" w:cs="Times New Roman"/>
        </w:rPr>
        <w:t>’s</w:t>
      </w:r>
      <w:r w:rsidR="00AB5290" w:rsidRPr="005A48B9">
        <w:rPr>
          <w:rFonts w:ascii="Times New Roman" w:hAnsi="Times New Roman" w:cs="Times New Roman"/>
        </w:rPr>
        <w:t xml:space="preserve">/sub-recipient’s </w:t>
      </w:r>
      <w:r w:rsidR="003A7487" w:rsidRPr="005A48B9">
        <w:rPr>
          <w:rFonts w:ascii="Times New Roman" w:hAnsi="Times New Roman" w:cs="Times New Roman"/>
        </w:rPr>
        <w:t>Executive</w:t>
      </w:r>
      <w:r w:rsidR="009D5FFB" w:rsidRPr="005A48B9">
        <w:rPr>
          <w:rFonts w:ascii="Times New Roman" w:hAnsi="Times New Roman" w:cs="Times New Roman"/>
        </w:rPr>
        <w:t xml:space="preserve"> Director</w:t>
      </w:r>
      <w:r w:rsidR="0014039C" w:rsidRPr="005A48B9">
        <w:rPr>
          <w:rFonts w:ascii="Times New Roman" w:hAnsi="Times New Roman" w:cs="Times New Roman"/>
        </w:rPr>
        <w:t>,</w:t>
      </w:r>
      <w:r w:rsidRPr="005A48B9">
        <w:rPr>
          <w:rFonts w:ascii="Times New Roman" w:hAnsi="Times New Roman" w:cs="Times New Roman"/>
        </w:rPr>
        <w:t xml:space="preserve"> the complainant, </w:t>
      </w:r>
      <w:r w:rsidR="0014039C" w:rsidRPr="005A48B9">
        <w:rPr>
          <w:rFonts w:ascii="Times New Roman" w:hAnsi="Times New Roman" w:cs="Times New Roman"/>
        </w:rPr>
        <w:t xml:space="preserve">and </w:t>
      </w:r>
      <w:r w:rsidRPr="005A48B9">
        <w:rPr>
          <w:rFonts w:ascii="Times New Roman" w:hAnsi="Times New Roman" w:cs="Times New Roman"/>
        </w:rPr>
        <w:t>the complainant’s repr</w:t>
      </w:r>
      <w:r w:rsidR="0014039C" w:rsidRPr="005A48B9">
        <w:rPr>
          <w:rFonts w:ascii="Times New Roman" w:hAnsi="Times New Roman" w:cs="Times New Roman"/>
        </w:rPr>
        <w:t xml:space="preserve">esentative, if any, </w:t>
      </w:r>
      <w:r w:rsidRPr="005A48B9">
        <w:rPr>
          <w:rFonts w:ascii="Times New Roman" w:hAnsi="Times New Roman" w:cs="Times New Roman"/>
        </w:rPr>
        <w:t xml:space="preserve">via certified mail, return receipt requested within ten (10) business days of the hearing.   </w:t>
      </w:r>
    </w:p>
    <w:p w:rsidR="009D7F8C" w:rsidRPr="005A48B9" w:rsidRDefault="009D7F8C" w:rsidP="009D5FFB">
      <w:pPr>
        <w:ind w:left="1440" w:hanging="720"/>
        <w:jc w:val="both"/>
        <w:rPr>
          <w:rFonts w:ascii="Times New Roman" w:hAnsi="Times New Roman" w:cs="Times New Roman"/>
        </w:rPr>
      </w:pPr>
      <w:r w:rsidRPr="005A48B9">
        <w:rPr>
          <w:rFonts w:ascii="Times New Roman" w:hAnsi="Times New Roman" w:cs="Times New Roman"/>
          <w:i/>
        </w:rPr>
        <w:t>a)</w:t>
      </w:r>
      <w:r w:rsidR="009D5FFB" w:rsidRPr="005A48B9">
        <w:rPr>
          <w:rFonts w:ascii="Times New Roman" w:hAnsi="Times New Roman" w:cs="Times New Roman"/>
          <w:i/>
        </w:rPr>
        <w:tab/>
      </w:r>
      <w:r w:rsidR="009D5FFB" w:rsidRPr="005A48B9">
        <w:rPr>
          <w:rFonts w:ascii="Times New Roman" w:hAnsi="Times New Roman" w:cs="Times New Roman"/>
        </w:rPr>
        <w:t xml:space="preserve"> Central</w:t>
      </w:r>
      <w:r w:rsidRPr="005A48B9">
        <w:rPr>
          <w:rFonts w:ascii="Times New Roman" w:hAnsi="Times New Roman" w:cs="Times New Roman"/>
        </w:rPr>
        <w:t xml:space="preserve"> Grievance Record:</w:t>
      </w:r>
      <w:r w:rsidRPr="005A48B9">
        <w:rPr>
          <w:rFonts w:ascii="Times New Roman" w:hAnsi="Times New Roman" w:cs="Times New Roman"/>
          <w:i/>
        </w:rPr>
        <w:t xml:space="preserve"> </w:t>
      </w:r>
      <w:r w:rsidR="009D5FFB" w:rsidRPr="005A48B9">
        <w:rPr>
          <w:rFonts w:ascii="Times New Roman" w:hAnsi="Times New Roman" w:cs="Times New Roman"/>
          <w:i/>
        </w:rPr>
        <w:t xml:space="preserve"> </w:t>
      </w:r>
      <w:r w:rsidRPr="005A48B9">
        <w:rPr>
          <w:rFonts w:ascii="Times New Roman" w:hAnsi="Times New Roman" w:cs="Times New Roman"/>
        </w:rPr>
        <w:t>A copy of the final grievance decision, along with the audio record of the hearing, shall b</w:t>
      </w:r>
      <w:r w:rsidR="009D5FFB" w:rsidRPr="005A48B9">
        <w:rPr>
          <w:rFonts w:ascii="Times New Roman" w:hAnsi="Times New Roman" w:cs="Times New Roman"/>
        </w:rPr>
        <w:t xml:space="preserve">e maintained in a central </w:t>
      </w:r>
      <w:r w:rsidRPr="005A48B9">
        <w:rPr>
          <w:rFonts w:ascii="Times New Roman" w:hAnsi="Times New Roman" w:cs="Times New Roman"/>
        </w:rPr>
        <w:t xml:space="preserve">grievance file at the </w:t>
      </w:r>
      <w:r w:rsidR="003A7487" w:rsidRPr="005A48B9">
        <w:rPr>
          <w:rFonts w:ascii="Times New Roman" w:hAnsi="Times New Roman" w:cs="Times New Roman"/>
        </w:rPr>
        <w:t>Division.</w:t>
      </w:r>
      <w:r w:rsidRPr="005A48B9">
        <w:rPr>
          <w:rFonts w:ascii="Times New Roman" w:hAnsi="Times New Roman" w:cs="Times New Roman"/>
        </w:rPr>
        <w:t xml:space="preserve">  </w:t>
      </w:r>
    </w:p>
    <w:p w:rsidR="009D7F8C" w:rsidRPr="005A48B9" w:rsidRDefault="009D5FFB" w:rsidP="009D5FFB">
      <w:pPr>
        <w:ind w:left="1440" w:hanging="720"/>
        <w:jc w:val="both"/>
        <w:rPr>
          <w:rFonts w:ascii="Times New Roman" w:hAnsi="Times New Roman" w:cs="Times New Roman"/>
        </w:rPr>
      </w:pPr>
      <w:r w:rsidRPr="005A48B9">
        <w:rPr>
          <w:rFonts w:ascii="Times New Roman" w:hAnsi="Times New Roman" w:cs="Times New Roman"/>
        </w:rPr>
        <w:t xml:space="preserve">b) </w:t>
      </w:r>
      <w:r w:rsidRPr="005A48B9">
        <w:rPr>
          <w:rFonts w:ascii="Times New Roman" w:hAnsi="Times New Roman" w:cs="Times New Roman"/>
        </w:rPr>
        <w:tab/>
      </w:r>
      <w:r w:rsidR="009D7F8C" w:rsidRPr="005A48B9">
        <w:rPr>
          <w:rFonts w:ascii="Times New Roman" w:hAnsi="Times New Roman" w:cs="Times New Roman"/>
        </w:rPr>
        <w:t xml:space="preserve">Client File: A copy of the final grievance decision shall </w:t>
      </w:r>
      <w:r w:rsidRPr="005A48B9">
        <w:rPr>
          <w:rFonts w:ascii="Times New Roman" w:hAnsi="Times New Roman" w:cs="Times New Roman"/>
        </w:rPr>
        <w:t xml:space="preserve">be placed in the client’s </w:t>
      </w:r>
      <w:r w:rsidR="009D7F8C" w:rsidRPr="005A48B9">
        <w:rPr>
          <w:rFonts w:ascii="Times New Roman" w:hAnsi="Times New Roman" w:cs="Times New Roman"/>
        </w:rPr>
        <w:t>file</w:t>
      </w:r>
      <w:r w:rsidR="003A7487" w:rsidRPr="005A48B9">
        <w:rPr>
          <w:rFonts w:ascii="Times New Roman" w:hAnsi="Times New Roman" w:cs="Times New Roman"/>
        </w:rPr>
        <w:t xml:space="preserve"> at the sub-g</w:t>
      </w:r>
      <w:r w:rsidR="0014039C" w:rsidRPr="005A48B9">
        <w:rPr>
          <w:rFonts w:ascii="Times New Roman" w:hAnsi="Times New Roman" w:cs="Times New Roman"/>
        </w:rPr>
        <w:t>rantee’s office</w:t>
      </w:r>
      <w:r w:rsidR="003A7487" w:rsidRPr="005A48B9">
        <w:rPr>
          <w:rFonts w:ascii="Times New Roman" w:hAnsi="Times New Roman" w:cs="Times New Roman"/>
        </w:rPr>
        <w:t>, and the applicable program file at the Division.</w:t>
      </w:r>
    </w:p>
    <w:p w:rsidR="00581F36" w:rsidRPr="005A48B9" w:rsidRDefault="003D31CE" w:rsidP="003152A8">
      <w:pPr>
        <w:jc w:val="both"/>
        <w:rPr>
          <w:rFonts w:ascii="Times New Roman" w:hAnsi="Times New Roman" w:cs="Times New Roman"/>
          <w:b/>
          <w:i/>
        </w:rPr>
      </w:pPr>
      <w:r w:rsidRPr="005A48B9">
        <w:rPr>
          <w:rFonts w:ascii="Times New Roman" w:hAnsi="Times New Roman" w:cs="Times New Roman"/>
          <w:b/>
          <w:i/>
        </w:rPr>
        <w:tab/>
      </w:r>
    </w:p>
    <w:p w:rsidR="009D7F8C" w:rsidRPr="005A48B9" w:rsidRDefault="009D7F8C" w:rsidP="00581F36">
      <w:pPr>
        <w:ind w:firstLine="720"/>
        <w:jc w:val="both"/>
        <w:rPr>
          <w:rFonts w:ascii="Times New Roman" w:hAnsi="Times New Roman" w:cs="Times New Roman"/>
          <w:b/>
          <w:i/>
        </w:rPr>
      </w:pPr>
      <w:r w:rsidRPr="005A48B9">
        <w:rPr>
          <w:rFonts w:ascii="Times New Roman" w:hAnsi="Times New Roman" w:cs="Times New Roman"/>
          <w:b/>
          <w:i/>
        </w:rPr>
        <w:t xml:space="preserve">2. </w:t>
      </w:r>
      <w:r w:rsidR="009D5FFB" w:rsidRPr="005A48B9">
        <w:rPr>
          <w:rFonts w:ascii="Times New Roman" w:hAnsi="Times New Roman" w:cs="Times New Roman"/>
          <w:b/>
          <w:i/>
        </w:rPr>
        <w:tab/>
      </w:r>
      <w:r w:rsidRPr="005A48B9">
        <w:rPr>
          <w:rFonts w:ascii="Times New Roman" w:hAnsi="Times New Roman" w:cs="Times New Roman"/>
          <w:b/>
          <w:i/>
          <w:u w:val="single"/>
        </w:rPr>
        <w:t>Continuing Rights</w:t>
      </w:r>
      <w:r w:rsidRPr="005A48B9">
        <w:rPr>
          <w:rFonts w:ascii="Times New Roman" w:hAnsi="Times New Roman" w:cs="Times New Roman"/>
          <w:b/>
          <w:i/>
        </w:rPr>
        <w:t xml:space="preserve"> </w:t>
      </w:r>
    </w:p>
    <w:p w:rsidR="009D7F8C" w:rsidRPr="005A48B9" w:rsidRDefault="009D7F8C" w:rsidP="003152A8">
      <w:pPr>
        <w:jc w:val="both"/>
        <w:rPr>
          <w:rFonts w:ascii="Times New Roman" w:hAnsi="Times New Roman" w:cs="Times New Roman"/>
        </w:rPr>
      </w:pPr>
      <w:r w:rsidRPr="005A48B9">
        <w:rPr>
          <w:rFonts w:ascii="Times New Roman" w:hAnsi="Times New Roman" w:cs="Times New Roman"/>
        </w:rPr>
        <w:t>The outcome of the grievance hearing shall not in any way affect any rights the</w:t>
      </w:r>
      <w:r w:rsidR="009D5FFB" w:rsidRPr="005A48B9">
        <w:rPr>
          <w:rFonts w:ascii="Times New Roman" w:hAnsi="Times New Roman" w:cs="Times New Roman"/>
        </w:rPr>
        <w:t xml:space="preserve"> </w:t>
      </w:r>
      <w:r w:rsidRPr="005A48B9">
        <w:rPr>
          <w:rFonts w:ascii="Times New Roman" w:hAnsi="Times New Roman" w:cs="Times New Roman"/>
        </w:rPr>
        <w:t xml:space="preserve">complainant may have to a trial or other review in any judicial proceedings which may thereafter be brought in the matter. </w:t>
      </w:r>
    </w:p>
    <w:p w:rsidR="009D7F8C" w:rsidRPr="005A48B9" w:rsidRDefault="003D31CE" w:rsidP="00581F36">
      <w:pPr>
        <w:jc w:val="both"/>
        <w:rPr>
          <w:rFonts w:ascii="Times New Roman" w:hAnsi="Times New Roman" w:cs="Times New Roman"/>
          <w:b/>
          <w:i/>
        </w:rPr>
      </w:pPr>
      <w:r w:rsidRPr="005A48B9">
        <w:rPr>
          <w:rFonts w:ascii="Times New Roman" w:hAnsi="Times New Roman" w:cs="Times New Roman"/>
          <w:b/>
          <w:i/>
        </w:rPr>
        <w:tab/>
      </w:r>
      <w:r w:rsidR="009D7F8C" w:rsidRPr="005A48B9">
        <w:rPr>
          <w:rFonts w:ascii="Times New Roman" w:hAnsi="Times New Roman" w:cs="Times New Roman"/>
          <w:b/>
          <w:i/>
        </w:rPr>
        <w:t xml:space="preserve">3. </w:t>
      </w:r>
      <w:r w:rsidR="009D5FFB" w:rsidRPr="005A48B9">
        <w:rPr>
          <w:rFonts w:ascii="Times New Roman" w:hAnsi="Times New Roman" w:cs="Times New Roman"/>
          <w:b/>
          <w:i/>
        </w:rPr>
        <w:tab/>
      </w:r>
      <w:r w:rsidR="009D7F8C" w:rsidRPr="005A48B9">
        <w:rPr>
          <w:rFonts w:ascii="Times New Roman" w:hAnsi="Times New Roman" w:cs="Times New Roman"/>
          <w:b/>
          <w:i/>
          <w:u w:val="single"/>
        </w:rPr>
        <w:t xml:space="preserve">Withdrawal </w:t>
      </w:r>
    </w:p>
    <w:p w:rsidR="009D7F8C" w:rsidRPr="005A48B9" w:rsidRDefault="009D7F8C" w:rsidP="003152A8">
      <w:pPr>
        <w:jc w:val="both"/>
        <w:rPr>
          <w:rFonts w:ascii="Times New Roman" w:hAnsi="Times New Roman" w:cs="Times New Roman"/>
        </w:rPr>
      </w:pPr>
      <w:r w:rsidRPr="005A48B9">
        <w:rPr>
          <w:rFonts w:ascii="Times New Roman" w:hAnsi="Times New Roman" w:cs="Times New Roman"/>
        </w:rPr>
        <w:t xml:space="preserve">The client shall have the right to withdraw his/her complaint at any time. The withdrawal shall be presented in writing to the </w:t>
      </w:r>
      <w:r w:rsidR="003A7487" w:rsidRPr="005A48B9">
        <w:rPr>
          <w:rFonts w:ascii="Times New Roman" w:hAnsi="Times New Roman" w:cs="Times New Roman"/>
        </w:rPr>
        <w:t>s</w:t>
      </w:r>
      <w:r w:rsidR="0014039C" w:rsidRPr="005A48B9">
        <w:rPr>
          <w:rFonts w:ascii="Times New Roman" w:hAnsi="Times New Roman" w:cs="Times New Roman"/>
        </w:rPr>
        <w:t>ub-</w:t>
      </w:r>
      <w:r w:rsidR="003A7487" w:rsidRPr="005A48B9">
        <w:rPr>
          <w:rFonts w:ascii="Times New Roman" w:hAnsi="Times New Roman" w:cs="Times New Roman"/>
        </w:rPr>
        <w:t>g</w:t>
      </w:r>
      <w:r w:rsidR="0014039C" w:rsidRPr="005A48B9">
        <w:rPr>
          <w:rFonts w:ascii="Times New Roman" w:hAnsi="Times New Roman" w:cs="Times New Roman"/>
        </w:rPr>
        <w:t>rantee</w:t>
      </w:r>
      <w:r w:rsidR="00AB5290" w:rsidRPr="005A48B9">
        <w:rPr>
          <w:rFonts w:ascii="Times New Roman" w:hAnsi="Times New Roman" w:cs="Times New Roman"/>
        </w:rPr>
        <w:t>/sub-recipient</w:t>
      </w:r>
      <w:r w:rsidRPr="005A48B9">
        <w:rPr>
          <w:rFonts w:ascii="Times New Roman" w:hAnsi="Times New Roman" w:cs="Times New Roman"/>
        </w:rPr>
        <w:t xml:space="preserve"> </w:t>
      </w:r>
      <w:r w:rsidR="003A7487" w:rsidRPr="005A48B9">
        <w:rPr>
          <w:rFonts w:ascii="Times New Roman" w:hAnsi="Times New Roman" w:cs="Times New Roman"/>
        </w:rPr>
        <w:t>Executive D</w:t>
      </w:r>
      <w:r w:rsidR="009D5FFB" w:rsidRPr="005A48B9">
        <w:rPr>
          <w:rFonts w:ascii="Times New Roman" w:hAnsi="Times New Roman" w:cs="Times New Roman"/>
        </w:rPr>
        <w:t>irector</w:t>
      </w:r>
      <w:r w:rsidR="0014039C" w:rsidRPr="005A48B9">
        <w:rPr>
          <w:rFonts w:ascii="Times New Roman" w:hAnsi="Times New Roman" w:cs="Times New Roman"/>
        </w:rPr>
        <w:t xml:space="preserve"> and the Division</w:t>
      </w:r>
      <w:r w:rsidRPr="005A48B9">
        <w:rPr>
          <w:rFonts w:ascii="Times New Roman" w:hAnsi="Times New Roman" w:cs="Times New Roman"/>
        </w:rPr>
        <w:t>.  The client shall be notified in writing, via return receipt U.S. Mail, of the date that the withdrawal was received by the grantee.  A copy of the withdrawal shall be forwarded to the Director of the provider agency.</w:t>
      </w:r>
    </w:p>
    <w:p w:rsidR="009D7F8C" w:rsidRPr="005A48B9" w:rsidRDefault="003D31CE" w:rsidP="003152A8">
      <w:pPr>
        <w:jc w:val="both"/>
        <w:rPr>
          <w:rFonts w:ascii="Times New Roman" w:hAnsi="Times New Roman" w:cs="Times New Roman"/>
          <w:b/>
          <w:i/>
        </w:rPr>
      </w:pPr>
      <w:r w:rsidRPr="005A48B9">
        <w:rPr>
          <w:rFonts w:ascii="Times New Roman" w:hAnsi="Times New Roman" w:cs="Times New Roman"/>
          <w:b/>
          <w:i/>
        </w:rPr>
        <w:tab/>
      </w:r>
      <w:r w:rsidR="009D7F8C" w:rsidRPr="005A48B9">
        <w:rPr>
          <w:rFonts w:ascii="Times New Roman" w:hAnsi="Times New Roman" w:cs="Times New Roman"/>
          <w:b/>
          <w:i/>
        </w:rPr>
        <w:t>4.</w:t>
      </w:r>
      <w:r w:rsidR="009D5FFB" w:rsidRPr="005A48B9">
        <w:rPr>
          <w:rFonts w:ascii="Times New Roman" w:hAnsi="Times New Roman" w:cs="Times New Roman"/>
          <w:b/>
          <w:i/>
        </w:rPr>
        <w:tab/>
      </w:r>
      <w:r w:rsidR="009D7F8C" w:rsidRPr="005A48B9">
        <w:rPr>
          <w:rFonts w:ascii="Times New Roman" w:hAnsi="Times New Roman" w:cs="Times New Roman"/>
          <w:b/>
          <w:i/>
        </w:rPr>
        <w:t xml:space="preserve"> </w:t>
      </w:r>
      <w:r w:rsidR="009D7F8C" w:rsidRPr="005A48B9">
        <w:rPr>
          <w:rFonts w:ascii="Times New Roman" w:hAnsi="Times New Roman" w:cs="Times New Roman"/>
          <w:b/>
          <w:i/>
          <w:u w:val="single"/>
        </w:rPr>
        <w:t>Stipulation by Parties</w:t>
      </w:r>
      <w:r w:rsidR="009D7F8C" w:rsidRPr="005A48B9">
        <w:rPr>
          <w:rFonts w:ascii="Times New Roman" w:hAnsi="Times New Roman" w:cs="Times New Roman"/>
          <w:b/>
          <w:i/>
        </w:rPr>
        <w:t xml:space="preserve"> </w:t>
      </w:r>
    </w:p>
    <w:p w:rsidR="009D7F8C" w:rsidRPr="005A48B9" w:rsidRDefault="009D7F8C" w:rsidP="003152A8">
      <w:pPr>
        <w:jc w:val="both"/>
        <w:rPr>
          <w:rFonts w:ascii="Times New Roman" w:hAnsi="Times New Roman" w:cs="Times New Roman"/>
        </w:rPr>
      </w:pPr>
      <w:r w:rsidRPr="005A48B9">
        <w:rPr>
          <w:rFonts w:ascii="Times New Roman" w:hAnsi="Times New Roman" w:cs="Times New Roman"/>
        </w:rPr>
        <w:t>The parties may at any time, before, during, or after the grievance hearing, enter into</w:t>
      </w:r>
      <w:r w:rsidR="009D5FFB" w:rsidRPr="005A48B9">
        <w:rPr>
          <w:rFonts w:ascii="Times New Roman" w:hAnsi="Times New Roman" w:cs="Times New Roman"/>
        </w:rPr>
        <w:t xml:space="preserve"> </w:t>
      </w:r>
      <w:r w:rsidRPr="005A48B9">
        <w:rPr>
          <w:rFonts w:ascii="Times New Roman" w:hAnsi="Times New Roman" w:cs="Times New Roman"/>
        </w:rPr>
        <w:t>a written stipulation, which resolves the issues on appeal.  The stipulation sh</w:t>
      </w:r>
      <w:r w:rsidR="00F7744E" w:rsidRPr="005A48B9">
        <w:rPr>
          <w:rFonts w:ascii="Times New Roman" w:hAnsi="Times New Roman" w:cs="Times New Roman"/>
        </w:rPr>
        <w:t xml:space="preserve">all be submitted to the </w:t>
      </w:r>
      <w:r w:rsidR="006B6FB6">
        <w:rPr>
          <w:rFonts w:ascii="Times New Roman" w:hAnsi="Times New Roman" w:cs="Times New Roman"/>
        </w:rPr>
        <w:t>Manager</w:t>
      </w:r>
      <w:r w:rsidR="00F7744E" w:rsidRPr="005A48B9">
        <w:rPr>
          <w:rFonts w:ascii="Times New Roman" w:hAnsi="Times New Roman" w:cs="Times New Roman"/>
        </w:rPr>
        <w:t xml:space="preserve"> </w:t>
      </w:r>
      <w:r w:rsidRPr="005A48B9">
        <w:rPr>
          <w:rFonts w:ascii="Times New Roman" w:hAnsi="Times New Roman" w:cs="Times New Roman"/>
        </w:rPr>
        <w:t>who shall, if accepted, issue a written order incorporating the stipulation.</w:t>
      </w:r>
    </w:p>
    <w:p w:rsidR="009D7F8C" w:rsidRPr="005A48B9" w:rsidRDefault="003D31CE" w:rsidP="003152A8">
      <w:pPr>
        <w:jc w:val="both"/>
        <w:rPr>
          <w:rFonts w:ascii="Times New Roman" w:hAnsi="Times New Roman" w:cs="Times New Roman"/>
          <w:b/>
          <w:i/>
        </w:rPr>
      </w:pPr>
      <w:r w:rsidRPr="005A48B9">
        <w:rPr>
          <w:rFonts w:ascii="Times New Roman" w:hAnsi="Times New Roman" w:cs="Times New Roman"/>
          <w:b/>
          <w:i/>
        </w:rPr>
        <w:tab/>
      </w:r>
      <w:r w:rsidR="009D7F8C" w:rsidRPr="005A48B9">
        <w:rPr>
          <w:rFonts w:ascii="Times New Roman" w:hAnsi="Times New Roman" w:cs="Times New Roman"/>
          <w:b/>
          <w:i/>
        </w:rPr>
        <w:t xml:space="preserve">5. </w:t>
      </w:r>
      <w:r w:rsidR="009D5FFB" w:rsidRPr="005A48B9">
        <w:rPr>
          <w:rFonts w:ascii="Times New Roman" w:hAnsi="Times New Roman" w:cs="Times New Roman"/>
          <w:b/>
          <w:i/>
        </w:rPr>
        <w:tab/>
      </w:r>
      <w:r w:rsidR="009D7F8C" w:rsidRPr="005A48B9">
        <w:rPr>
          <w:rFonts w:ascii="Times New Roman" w:hAnsi="Times New Roman" w:cs="Times New Roman"/>
          <w:b/>
          <w:i/>
          <w:u w:val="single"/>
        </w:rPr>
        <w:t>Request for Continuances</w:t>
      </w:r>
      <w:r w:rsidR="009D7F8C" w:rsidRPr="005A48B9">
        <w:rPr>
          <w:rFonts w:ascii="Times New Roman" w:hAnsi="Times New Roman" w:cs="Times New Roman"/>
          <w:b/>
          <w:i/>
        </w:rPr>
        <w:t xml:space="preserve"> </w:t>
      </w:r>
    </w:p>
    <w:p w:rsidR="009D7F8C" w:rsidRPr="005A48B9" w:rsidRDefault="009D7F8C" w:rsidP="003152A8">
      <w:pPr>
        <w:jc w:val="both"/>
        <w:rPr>
          <w:rFonts w:ascii="Times New Roman" w:hAnsi="Times New Roman" w:cs="Times New Roman"/>
        </w:rPr>
      </w:pPr>
      <w:r w:rsidRPr="005A48B9">
        <w:rPr>
          <w:rFonts w:ascii="Times New Roman" w:hAnsi="Times New Roman" w:cs="Times New Roman"/>
        </w:rPr>
        <w:t>The parties may at any time during the grievance hearing request that the</w:t>
      </w:r>
      <w:r w:rsidR="009D5FFB" w:rsidRPr="005A48B9">
        <w:rPr>
          <w:rFonts w:ascii="Times New Roman" w:hAnsi="Times New Roman" w:cs="Times New Roman"/>
        </w:rPr>
        <w:t xml:space="preserve"> </w:t>
      </w:r>
      <w:r w:rsidRPr="005A48B9">
        <w:rPr>
          <w:rFonts w:ascii="Times New Roman" w:hAnsi="Times New Roman" w:cs="Times New Roman"/>
        </w:rPr>
        <w:t xml:space="preserve">proceedings be continued a later </w:t>
      </w:r>
      <w:r w:rsidR="00F7744E" w:rsidRPr="005A48B9">
        <w:rPr>
          <w:rFonts w:ascii="Times New Roman" w:hAnsi="Times New Roman" w:cs="Times New Roman"/>
        </w:rPr>
        <w:t xml:space="preserve">date/time.  The </w:t>
      </w:r>
      <w:r w:rsidR="006B6FB6">
        <w:rPr>
          <w:rFonts w:ascii="Times New Roman" w:hAnsi="Times New Roman" w:cs="Times New Roman"/>
        </w:rPr>
        <w:t>Manager</w:t>
      </w:r>
      <w:r w:rsidR="00F7744E" w:rsidRPr="005A48B9">
        <w:rPr>
          <w:rFonts w:ascii="Times New Roman" w:hAnsi="Times New Roman" w:cs="Times New Roman"/>
        </w:rPr>
        <w:t xml:space="preserve"> </w:t>
      </w:r>
      <w:r w:rsidRPr="005A48B9">
        <w:rPr>
          <w:rFonts w:ascii="Times New Roman" w:hAnsi="Times New Roman" w:cs="Times New Roman"/>
        </w:rPr>
        <w:t>shall have sole authority to grant or deny the request for a continuance, based on the merits of the request</w:t>
      </w:r>
    </w:p>
    <w:p w:rsidR="003A7487" w:rsidRPr="005A48B9" w:rsidRDefault="003D31CE" w:rsidP="003A7487">
      <w:pPr>
        <w:jc w:val="both"/>
        <w:rPr>
          <w:rFonts w:ascii="Times New Roman" w:hAnsi="Times New Roman" w:cs="Times New Roman"/>
          <w:b/>
          <w:i/>
        </w:rPr>
      </w:pPr>
      <w:r w:rsidRPr="005A48B9">
        <w:rPr>
          <w:rFonts w:ascii="Times New Roman" w:hAnsi="Times New Roman" w:cs="Times New Roman"/>
          <w:b/>
          <w:i/>
        </w:rPr>
        <w:tab/>
      </w:r>
      <w:r w:rsidR="003A7487" w:rsidRPr="005A48B9">
        <w:rPr>
          <w:rFonts w:ascii="Times New Roman" w:hAnsi="Times New Roman" w:cs="Times New Roman"/>
          <w:b/>
          <w:i/>
        </w:rPr>
        <w:t xml:space="preserve">6. </w:t>
      </w:r>
      <w:r w:rsidR="003A7487" w:rsidRPr="005A48B9">
        <w:rPr>
          <w:rFonts w:ascii="Times New Roman" w:hAnsi="Times New Roman" w:cs="Times New Roman"/>
          <w:b/>
          <w:i/>
        </w:rPr>
        <w:tab/>
      </w:r>
      <w:r w:rsidR="003A7487" w:rsidRPr="005A48B9">
        <w:rPr>
          <w:rFonts w:ascii="Times New Roman" w:hAnsi="Times New Roman" w:cs="Times New Roman"/>
          <w:b/>
          <w:i/>
          <w:u w:val="single"/>
        </w:rPr>
        <w:t xml:space="preserve">Appeal of the </w:t>
      </w:r>
      <w:r w:rsidR="006B6FB6">
        <w:rPr>
          <w:rFonts w:ascii="Times New Roman" w:hAnsi="Times New Roman" w:cs="Times New Roman"/>
          <w:b/>
          <w:i/>
          <w:u w:val="single"/>
        </w:rPr>
        <w:t>Manager</w:t>
      </w:r>
      <w:r w:rsidR="003A7487" w:rsidRPr="005A48B9">
        <w:rPr>
          <w:rFonts w:ascii="Times New Roman" w:hAnsi="Times New Roman" w:cs="Times New Roman"/>
          <w:b/>
          <w:i/>
          <w:u w:val="single"/>
        </w:rPr>
        <w:t>’s Decision</w:t>
      </w:r>
    </w:p>
    <w:p w:rsidR="003A7487" w:rsidRPr="005A48B9" w:rsidRDefault="003A7487" w:rsidP="003152A8">
      <w:pPr>
        <w:jc w:val="both"/>
        <w:rPr>
          <w:rFonts w:ascii="Times New Roman" w:hAnsi="Times New Roman" w:cs="Times New Roman"/>
        </w:rPr>
      </w:pPr>
      <w:r w:rsidRPr="005A48B9">
        <w:rPr>
          <w:rFonts w:ascii="Times New Roman" w:hAnsi="Times New Roman" w:cs="Times New Roman"/>
        </w:rPr>
        <w:t xml:space="preserve">When appealing a decision or action of the </w:t>
      </w:r>
      <w:r w:rsidR="006B6FB6">
        <w:rPr>
          <w:rFonts w:ascii="Times New Roman" w:hAnsi="Times New Roman" w:cs="Times New Roman"/>
        </w:rPr>
        <w:t>Manager</w:t>
      </w:r>
      <w:r w:rsidRPr="005A48B9">
        <w:rPr>
          <w:rFonts w:ascii="Times New Roman" w:hAnsi="Times New Roman" w:cs="Times New Roman"/>
        </w:rPr>
        <w:t>, the appeal is to be presented to the Division’s Deputy Administrator. The same format and timetable set forth above will be followed. Appeal of the Deputy Administrator’s response is to be addressed to the Division’s Administrator, again using the same timetable set forth in the previous paragraphs.</w:t>
      </w:r>
    </w:p>
    <w:p w:rsidR="00AD1CF8" w:rsidRPr="005A48B9" w:rsidRDefault="00AD1CF8" w:rsidP="004D2413">
      <w:pPr>
        <w:jc w:val="both"/>
      </w:pPr>
    </w:p>
    <w:sectPr w:rsidR="00AD1CF8" w:rsidRPr="005A48B9" w:rsidSect="00C200C4">
      <w:footerReference w:type="default" r:id="rId8"/>
      <w:pgSz w:w="12240" w:h="15840"/>
      <w:pgMar w:top="864"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A06" w:rsidRDefault="00362A06" w:rsidP="00922A25">
      <w:pPr>
        <w:spacing w:after="0"/>
      </w:pPr>
      <w:r>
        <w:separator/>
      </w:r>
    </w:p>
  </w:endnote>
  <w:endnote w:type="continuationSeparator" w:id="0">
    <w:p w:rsidR="00362A06" w:rsidRDefault="00362A06" w:rsidP="00922A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678641"/>
      <w:docPartObj>
        <w:docPartGallery w:val="Page Numbers (Bottom of Page)"/>
        <w:docPartUnique/>
      </w:docPartObj>
    </w:sdtPr>
    <w:sdtEndPr>
      <w:rPr>
        <w:color w:val="7F7F7F" w:themeColor="background1" w:themeShade="7F"/>
        <w:spacing w:val="60"/>
      </w:rPr>
    </w:sdtEndPr>
    <w:sdtContent>
      <w:p w:rsidR="00B77CA7" w:rsidRDefault="007D761F">
        <w:pPr>
          <w:pStyle w:val="Footer"/>
          <w:pBdr>
            <w:top w:val="single" w:sz="4" w:space="1" w:color="D9D9D9" w:themeColor="background1" w:themeShade="D9"/>
          </w:pBdr>
          <w:rPr>
            <w:b/>
          </w:rPr>
        </w:pPr>
        <w:fldSimple w:instr=" PAGE   \* MERGEFORMAT ">
          <w:r w:rsidR="00EC5221" w:rsidRPr="00EC5221">
            <w:rPr>
              <w:b/>
              <w:noProof/>
            </w:rPr>
            <w:t>6</w:t>
          </w:r>
        </w:fldSimple>
        <w:r w:rsidR="00B77CA7">
          <w:rPr>
            <w:b/>
          </w:rPr>
          <w:t xml:space="preserve"> | </w:t>
        </w:r>
        <w:r w:rsidR="00B77CA7">
          <w:rPr>
            <w:color w:val="7F7F7F" w:themeColor="background1" w:themeShade="7F"/>
            <w:spacing w:val="60"/>
          </w:rPr>
          <w:t>Page</w:t>
        </w:r>
      </w:p>
    </w:sdtContent>
  </w:sdt>
  <w:p w:rsidR="00B77CA7" w:rsidRDefault="00B77C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A06" w:rsidRDefault="00362A06" w:rsidP="00922A25">
      <w:pPr>
        <w:spacing w:after="0"/>
      </w:pPr>
      <w:r>
        <w:separator/>
      </w:r>
    </w:p>
  </w:footnote>
  <w:footnote w:type="continuationSeparator" w:id="0">
    <w:p w:rsidR="00362A06" w:rsidRDefault="00362A06" w:rsidP="00922A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3E92"/>
    <w:multiLevelType w:val="hybridMultilevel"/>
    <w:tmpl w:val="8E8C393E"/>
    <w:lvl w:ilvl="0" w:tplc="48983E60">
      <w:start w:val="1"/>
      <w:numFmt w:val="decimal"/>
      <w:lvlText w:val="%1."/>
      <w:lvlJc w:val="left"/>
      <w:pPr>
        <w:ind w:left="720" w:hanging="360"/>
      </w:pPr>
      <w:rPr>
        <w:b w:val="0"/>
        <w:i/>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80625"/>
    <w:multiLevelType w:val="hybridMultilevel"/>
    <w:tmpl w:val="1DF24942"/>
    <w:lvl w:ilvl="0" w:tplc="03146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602CD"/>
    <w:multiLevelType w:val="hybridMultilevel"/>
    <w:tmpl w:val="5F361CE2"/>
    <w:lvl w:ilvl="0" w:tplc="03146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05E83"/>
    <w:multiLevelType w:val="hybridMultilevel"/>
    <w:tmpl w:val="B314B56A"/>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D4D6AD2"/>
    <w:multiLevelType w:val="hybridMultilevel"/>
    <w:tmpl w:val="C0482F64"/>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7F4201"/>
    <w:multiLevelType w:val="hybridMultilevel"/>
    <w:tmpl w:val="C8E20870"/>
    <w:lvl w:ilvl="0" w:tplc="03146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F92C20"/>
    <w:multiLevelType w:val="hybridMultilevel"/>
    <w:tmpl w:val="ED74432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D7668D"/>
    <w:multiLevelType w:val="hybridMultilevel"/>
    <w:tmpl w:val="ECBEE7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E71286"/>
    <w:multiLevelType w:val="hybridMultilevel"/>
    <w:tmpl w:val="2848D524"/>
    <w:lvl w:ilvl="0" w:tplc="A1A2762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026777"/>
    <w:multiLevelType w:val="hybridMultilevel"/>
    <w:tmpl w:val="0162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CA3E81"/>
    <w:multiLevelType w:val="hybridMultilevel"/>
    <w:tmpl w:val="585645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E61581"/>
    <w:multiLevelType w:val="hybridMultilevel"/>
    <w:tmpl w:val="115E91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B42124"/>
    <w:multiLevelType w:val="hybridMultilevel"/>
    <w:tmpl w:val="420877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87B9F"/>
    <w:multiLevelType w:val="hybridMultilevel"/>
    <w:tmpl w:val="EC565F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892DE2"/>
    <w:multiLevelType w:val="hybridMultilevel"/>
    <w:tmpl w:val="EAE4B3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5"/>
  </w:num>
  <w:num w:numId="4">
    <w:abstractNumId w:val="2"/>
  </w:num>
  <w:num w:numId="5">
    <w:abstractNumId w:val="9"/>
  </w:num>
  <w:num w:numId="6">
    <w:abstractNumId w:val="10"/>
  </w:num>
  <w:num w:numId="7">
    <w:abstractNumId w:val="8"/>
  </w:num>
  <w:num w:numId="8">
    <w:abstractNumId w:val="7"/>
  </w:num>
  <w:num w:numId="9">
    <w:abstractNumId w:val="4"/>
  </w:num>
  <w:num w:numId="10">
    <w:abstractNumId w:val="0"/>
  </w:num>
  <w:num w:numId="11">
    <w:abstractNumId w:val="14"/>
  </w:num>
  <w:num w:numId="12">
    <w:abstractNumId w:val="11"/>
  </w:num>
  <w:num w:numId="13">
    <w:abstractNumId w:val="6"/>
  </w:num>
  <w:num w:numId="14">
    <w:abstractNumId w:val="1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9D7F8C"/>
    <w:rsid w:val="0002785E"/>
    <w:rsid w:val="00065D8E"/>
    <w:rsid w:val="00114FEF"/>
    <w:rsid w:val="00126BEF"/>
    <w:rsid w:val="0014039C"/>
    <w:rsid w:val="00156180"/>
    <w:rsid w:val="00174284"/>
    <w:rsid w:val="00187CDA"/>
    <w:rsid w:val="001A00AC"/>
    <w:rsid w:val="001A45D3"/>
    <w:rsid w:val="001C0857"/>
    <w:rsid w:val="002316FE"/>
    <w:rsid w:val="002427EA"/>
    <w:rsid w:val="00272089"/>
    <w:rsid w:val="002935F7"/>
    <w:rsid w:val="002E38D8"/>
    <w:rsid w:val="003152A8"/>
    <w:rsid w:val="00316594"/>
    <w:rsid w:val="00362A06"/>
    <w:rsid w:val="00364C00"/>
    <w:rsid w:val="003A7487"/>
    <w:rsid w:val="003D31CE"/>
    <w:rsid w:val="003F01AB"/>
    <w:rsid w:val="00415384"/>
    <w:rsid w:val="004B5C9F"/>
    <w:rsid w:val="004C7F03"/>
    <w:rsid w:val="004D2413"/>
    <w:rsid w:val="005068D1"/>
    <w:rsid w:val="00506C2B"/>
    <w:rsid w:val="00526EE2"/>
    <w:rsid w:val="00572F01"/>
    <w:rsid w:val="00581F36"/>
    <w:rsid w:val="005A3C41"/>
    <w:rsid w:val="005A48B9"/>
    <w:rsid w:val="005C373F"/>
    <w:rsid w:val="005E7AB8"/>
    <w:rsid w:val="00606D9D"/>
    <w:rsid w:val="00630759"/>
    <w:rsid w:val="0066350F"/>
    <w:rsid w:val="006B6FB6"/>
    <w:rsid w:val="006E1E20"/>
    <w:rsid w:val="006F254F"/>
    <w:rsid w:val="00706823"/>
    <w:rsid w:val="0071043E"/>
    <w:rsid w:val="00711C20"/>
    <w:rsid w:val="00716ECE"/>
    <w:rsid w:val="007178A5"/>
    <w:rsid w:val="00730C36"/>
    <w:rsid w:val="00746AC1"/>
    <w:rsid w:val="0075270B"/>
    <w:rsid w:val="007745F8"/>
    <w:rsid w:val="007D761F"/>
    <w:rsid w:val="008749A8"/>
    <w:rsid w:val="008B2886"/>
    <w:rsid w:val="008D5E62"/>
    <w:rsid w:val="0090064C"/>
    <w:rsid w:val="00901824"/>
    <w:rsid w:val="00916EED"/>
    <w:rsid w:val="00922A25"/>
    <w:rsid w:val="00946ECF"/>
    <w:rsid w:val="0095470E"/>
    <w:rsid w:val="009B1E00"/>
    <w:rsid w:val="009C0403"/>
    <w:rsid w:val="009D5FFB"/>
    <w:rsid w:val="009D77FE"/>
    <w:rsid w:val="009D7F8C"/>
    <w:rsid w:val="009F1AE8"/>
    <w:rsid w:val="009F7196"/>
    <w:rsid w:val="00A149E9"/>
    <w:rsid w:val="00A44DA5"/>
    <w:rsid w:val="00A76D12"/>
    <w:rsid w:val="00AB1937"/>
    <w:rsid w:val="00AB5290"/>
    <w:rsid w:val="00AB723D"/>
    <w:rsid w:val="00AD1CF8"/>
    <w:rsid w:val="00B63448"/>
    <w:rsid w:val="00B70F02"/>
    <w:rsid w:val="00B77CA7"/>
    <w:rsid w:val="00BD4DFF"/>
    <w:rsid w:val="00BE0EE2"/>
    <w:rsid w:val="00BF4125"/>
    <w:rsid w:val="00C01E90"/>
    <w:rsid w:val="00C02CED"/>
    <w:rsid w:val="00C10325"/>
    <w:rsid w:val="00C200C4"/>
    <w:rsid w:val="00C43EAF"/>
    <w:rsid w:val="00C50C53"/>
    <w:rsid w:val="00C5206E"/>
    <w:rsid w:val="00CD6A11"/>
    <w:rsid w:val="00D16F73"/>
    <w:rsid w:val="00D342D1"/>
    <w:rsid w:val="00D50278"/>
    <w:rsid w:val="00D526F8"/>
    <w:rsid w:val="00D767E9"/>
    <w:rsid w:val="00D76A44"/>
    <w:rsid w:val="00DA478B"/>
    <w:rsid w:val="00E355C3"/>
    <w:rsid w:val="00E52D28"/>
    <w:rsid w:val="00E656D3"/>
    <w:rsid w:val="00E66765"/>
    <w:rsid w:val="00E826AE"/>
    <w:rsid w:val="00E90CED"/>
    <w:rsid w:val="00E93D26"/>
    <w:rsid w:val="00EA3175"/>
    <w:rsid w:val="00EB6316"/>
    <w:rsid w:val="00EC5221"/>
    <w:rsid w:val="00EF2494"/>
    <w:rsid w:val="00EF741E"/>
    <w:rsid w:val="00F14611"/>
    <w:rsid w:val="00F16A1F"/>
    <w:rsid w:val="00F354BC"/>
    <w:rsid w:val="00F7744E"/>
    <w:rsid w:val="00F93019"/>
    <w:rsid w:val="00FA1B8A"/>
    <w:rsid w:val="00FD11FE"/>
    <w:rsid w:val="00FD55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AC"/>
  </w:style>
  <w:style w:type="paragraph" w:styleId="Heading1">
    <w:name w:val="heading 1"/>
    <w:basedOn w:val="Normal"/>
    <w:next w:val="Normal"/>
    <w:link w:val="Heading1Char"/>
    <w:uiPriority w:val="9"/>
    <w:qFormat/>
    <w:rsid w:val="00C200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200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D7F8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unhideWhenUsed/>
    <w:qFormat/>
    <w:rsid w:val="00C200C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0C53"/>
    <w:pPr>
      <w:framePr w:w="7920" w:h="1980" w:hRule="exact" w:hSpace="180" w:wrap="auto" w:hAnchor="page" w:xAlign="center" w:yAlign="bottom"/>
      <w:spacing w:after="0"/>
      <w:ind w:left="2880"/>
    </w:pPr>
    <w:rPr>
      <w:rFonts w:asciiTheme="majorHAnsi" w:eastAsiaTheme="majorEastAsia" w:hAnsiTheme="majorHAnsi" w:cstheme="majorBidi"/>
      <w:kern w:val="16"/>
      <w:sz w:val="24"/>
      <w:szCs w:val="24"/>
    </w:rPr>
  </w:style>
  <w:style w:type="character" w:customStyle="1" w:styleId="Heading3Char">
    <w:name w:val="Heading 3 Char"/>
    <w:basedOn w:val="DefaultParagraphFont"/>
    <w:link w:val="Heading3"/>
    <w:uiPriority w:val="9"/>
    <w:rsid w:val="009D7F8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D7F8C"/>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D7F8C"/>
    <w:rPr>
      <w:i/>
      <w:iCs/>
    </w:rPr>
  </w:style>
  <w:style w:type="character" w:styleId="Strong">
    <w:name w:val="Strong"/>
    <w:basedOn w:val="DefaultParagraphFont"/>
    <w:uiPriority w:val="22"/>
    <w:qFormat/>
    <w:rsid w:val="009D7F8C"/>
    <w:rPr>
      <w:b/>
      <w:bCs/>
    </w:rPr>
  </w:style>
  <w:style w:type="paragraph" w:styleId="ListParagraph">
    <w:name w:val="List Paragraph"/>
    <w:basedOn w:val="Normal"/>
    <w:uiPriority w:val="34"/>
    <w:qFormat/>
    <w:rsid w:val="00A44DA5"/>
    <w:pPr>
      <w:ind w:left="720"/>
      <w:contextualSpacing/>
    </w:pPr>
  </w:style>
  <w:style w:type="paragraph" w:styleId="Header">
    <w:name w:val="header"/>
    <w:basedOn w:val="Normal"/>
    <w:link w:val="HeaderChar"/>
    <w:uiPriority w:val="99"/>
    <w:semiHidden/>
    <w:unhideWhenUsed/>
    <w:rsid w:val="00922A25"/>
    <w:pPr>
      <w:tabs>
        <w:tab w:val="center" w:pos="4680"/>
        <w:tab w:val="right" w:pos="9360"/>
      </w:tabs>
      <w:spacing w:after="0"/>
    </w:pPr>
  </w:style>
  <w:style w:type="character" w:customStyle="1" w:styleId="HeaderChar">
    <w:name w:val="Header Char"/>
    <w:basedOn w:val="DefaultParagraphFont"/>
    <w:link w:val="Header"/>
    <w:uiPriority w:val="99"/>
    <w:semiHidden/>
    <w:rsid w:val="00922A25"/>
  </w:style>
  <w:style w:type="paragraph" w:styleId="Footer">
    <w:name w:val="footer"/>
    <w:basedOn w:val="Normal"/>
    <w:link w:val="FooterChar"/>
    <w:uiPriority w:val="99"/>
    <w:unhideWhenUsed/>
    <w:rsid w:val="00922A25"/>
    <w:pPr>
      <w:tabs>
        <w:tab w:val="center" w:pos="4680"/>
        <w:tab w:val="right" w:pos="9360"/>
      </w:tabs>
      <w:spacing w:after="0"/>
    </w:pPr>
  </w:style>
  <w:style w:type="character" w:customStyle="1" w:styleId="FooterChar">
    <w:name w:val="Footer Char"/>
    <w:basedOn w:val="DefaultParagraphFont"/>
    <w:link w:val="Footer"/>
    <w:uiPriority w:val="99"/>
    <w:rsid w:val="00922A25"/>
  </w:style>
  <w:style w:type="paragraph" w:styleId="BalloonText">
    <w:name w:val="Balloon Text"/>
    <w:basedOn w:val="Normal"/>
    <w:link w:val="BalloonTextChar"/>
    <w:uiPriority w:val="99"/>
    <w:semiHidden/>
    <w:unhideWhenUsed/>
    <w:rsid w:val="00B634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448"/>
    <w:rPr>
      <w:rFonts w:ascii="Tahoma" w:hAnsi="Tahoma" w:cs="Tahoma"/>
      <w:sz w:val="16"/>
      <w:szCs w:val="16"/>
    </w:rPr>
  </w:style>
  <w:style w:type="character" w:customStyle="1" w:styleId="Heading1Char">
    <w:name w:val="Heading 1 Char"/>
    <w:basedOn w:val="DefaultParagraphFont"/>
    <w:link w:val="Heading1"/>
    <w:uiPriority w:val="9"/>
    <w:rsid w:val="00C200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200C4"/>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C200C4"/>
    <w:rPr>
      <w:rFonts w:asciiTheme="majorHAnsi" w:eastAsiaTheme="majorEastAsia" w:hAnsiTheme="majorHAnsi" w:cstheme="majorBidi"/>
      <w:i/>
      <w:iCs/>
      <w:color w:val="243F60" w:themeColor="accent1" w:themeShade="7F"/>
    </w:rPr>
  </w:style>
  <w:style w:type="character" w:styleId="Hyperlink">
    <w:name w:val="Hyperlink"/>
    <w:basedOn w:val="DefaultParagraphFont"/>
    <w:rsid w:val="00C200C4"/>
    <w:rPr>
      <w:color w:val="0000FF"/>
      <w:u w:val="single"/>
    </w:rPr>
  </w:style>
</w:styles>
</file>

<file path=word/webSettings.xml><?xml version="1.0" encoding="utf-8"?>
<w:webSettings xmlns:r="http://schemas.openxmlformats.org/officeDocument/2006/relationships" xmlns:w="http://schemas.openxmlformats.org/wordprocessingml/2006/main">
  <w:divs>
    <w:div w:id="18899172">
      <w:bodyDiv w:val="1"/>
      <w:marLeft w:val="0"/>
      <w:marRight w:val="0"/>
      <w:marTop w:val="0"/>
      <w:marBottom w:val="0"/>
      <w:divBdr>
        <w:top w:val="none" w:sz="0" w:space="0" w:color="auto"/>
        <w:left w:val="none" w:sz="0" w:space="0" w:color="auto"/>
        <w:bottom w:val="none" w:sz="0" w:space="0" w:color="auto"/>
        <w:right w:val="none" w:sz="0" w:space="0" w:color="auto"/>
      </w:divBdr>
      <w:divsChild>
        <w:div w:id="1025522695">
          <w:blockQuote w:val="1"/>
          <w:marLeft w:val="720"/>
          <w:marRight w:val="720"/>
          <w:marTop w:val="100"/>
          <w:marBottom w:val="100"/>
          <w:divBdr>
            <w:top w:val="none" w:sz="0" w:space="0" w:color="auto"/>
            <w:left w:val="none" w:sz="0" w:space="0" w:color="auto"/>
            <w:bottom w:val="none" w:sz="0" w:space="0" w:color="auto"/>
            <w:right w:val="none" w:sz="0" w:space="0" w:color="auto"/>
          </w:divBdr>
        </w:div>
        <w:div w:id="92556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481408">
      <w:bodyDiv w:val="1"/>
      <w:marLeft w:val="0"/>
      <w:marRight w:val="0"/>
      <w:marTop w:val="0"/>
      <w:marBottom w:val="0"/>
      <w:divBdr>
        <w:top w:val="none" w:sz="0" w:space="0" w:color="auto"/>
        <w:left w:val="none" w:sz="0" w:space="0" w:color="auto"/>
        <w:bottom w:val="none" w:sz="0" w:space="0" w:color="auto"/>
        <w:right w:val="none" w:sz="0" w:space="0" w:color="auto"/>
      </w:divBdr>
      <w:divsChild>
        <w:div w:id="1565675755">
          <w:marLeft w:val="0"/>
          <w:marRight w:val="0"/>
          <w:marTop w:val="0"/>
          <w:marBottom w:val="180"/>
          <w:divBdr>
            <w:top w:val="single" w:sz="18" w:space="0" w:color="FF3300"/>
            <w:left w:val="none" w:sz="0" w:space="0" w:color="auto"/>
            <w:bottom w:val="none" w:sz="0" w:space="0" w:color="auto"/>
            <w:right w:val="none" w:sz="0" w:space="0" w:color="auto"/>
          </w:divBdr>
          <w:divsChild>
            <w:div w:id="238251935">
              <w:marLeft w:val="0"/>
              <w:marRight w:val="0"/>
              <w:marTop w:val="0"/>
              <w:marBottom w:val="0"/>
              <w:divBdr>
                <w:top w:val="none" w:sz="0" w:space="0" w:color="auto"/>
                <w:left w:val="none" w:sz="0" w:space="0" w:color="auto"/>
                <w:bottom w:val="none" w:sz="0" w:space="0" w:color="auto"/>
                <w:right w:val="none" w:sz="0" w:space="0" w:color="auto"/>
              </w:divBdr>
              <w:divsChild>
                <w:div w:id="713626622">
                  <w:marLeft w:val="0"/>
                  <w:marRight w:val="0"/>
                  <w:marTop w:val="0"/>
                  <w:marBottom w:val="0"/>
                  <w:divBdr>
                    <w:top w:val="none" w:sz="0" w:space="0" w:color="auto"/>
                    <w:left w:val="none" w:sz="0" w:space="0" w:color="auto"/>
                    <w:bottom w:val="none" w:sz="0" w:space="0" w:color="auto"/>
                    <w:right w:val="none" w:sz="0" w:space="0" w:color="auto"/>
                  </w:divBdr>
                  <w:divsChild>
                    <w:div w:id="1275551578">
                      <w:marLeft w:val="0"/>
                      <w:marRight w:val="-5626"/>
                      <w:marTop w:val="0"/>
                      <w:marBottom w:val="0"/>
                      <w:divBdr>
                        <w:top w:val="none" w:sz="0" w:space="0" w:color="auto"/>
                        <w:left w:val="none" w:sz="0" w:space="0" w:color="auto"/>
                        <w:bottom w:val="none" w:sz="0" w:space="0" w:color="auto"/>
                        <w:right w:val="none" w:sz="0" w:space="0" w:color="auto"/>
                      </w:divBdr>
                      <w:divsChild>
                        <w:div w:id="767388731">
                          <w:marLeft w:val="0"/>
                          <w:marRight w:val="0"/>
                          <w:marTop w:val="360"/>
                          <w:marBottom w:val="360"/>
                          <w:divBdr>
                            <w:top w:val="none" w:sz="0" w:space="0" w:color="auto"/>
                            <w:left w:val="none" w:sz="0" w:space="0" w:color="auto"/>
                            <w:bottom w:val="none" w:sz="0" w:space="0" w:color="auto"/>
                            <w:right w:val="none" w:sz="0" w:space="0" w:color="auto"/>
                          </w:divBdr>
                          <w:divsChild>
                            <w:div w:id="4775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cox@housing.nv.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2972</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 Bigler</dc:creator>
  <cp:lastModifiedBy>Denise Cox</cp:lastModifiedBy>
  <cp:revision>2</cp:revision>
  <cp:lastPrinted>2011-06-27T23:52:00Z</cp:lastPrinted>
  <dcterms:created xsi:type="dcterms:W3CDTF">2016-12-23T20:18:00Z</dcterms:created>
  <dcterms:modified xsi:type="dcterms:W3CDTF">2016-12-23T20:18:00Z</dcterms:modified>
</cp:coreProperties>
</file>