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E8" w:rsidRDefault="00CF68E8" w:rsidP="00CF68E8">
      <w:pPr>
        <w:rPr>
          <w:b/>
          <w:bCs/>
          <w:sz w:val="24"/>
          <w:szCs w:val="24"/>
        </w:rPr>
      </w:pPr>
      <w:r>
        <w:rPr>
          <w:b/>
          <w:bCs/>
          <w:sz w:val="24"/>
          <w:szCs w:val="24"/>
        </w:rPr>
        <w:t>Good Morning- Please see the re</w:t>
      </w:r>
      <w:r w:rsidR="00181C97">
        <w:rPr>
          <w:b/>
          <w:bCs/>
          <w:sz w:val="24"/>
          <w:szCs w:val="24"/>
        </w:rPr>
        <w:t>lease below announcing the 2014</w:t>
      </w:r>
      <w:r>
        <w:rPr>
          <w:b/>
          <w:bCs/>
          <w:sz w:val="24"/>
          <w:szCs w:val="24"/>
        </w:rPr>
        <w:t xml:space="preserve"> Department of Business and Industry Agency of the Year award recipient.  The proclamation presented to the agency by Director </w:t>
      </w:r>
      <w:proofErr w:type="spellStart"/>
      <w:r>
        <w:rPr>
          <w:b/>
          <w:bCs/>
          <w:sz w:val="24"/>
          <w:szCs w:val="24"/>
        </w:rPr>
        <w:t>Breslow</w:t>
      </w:r>
      <w:proofErr w:type="spellEnd"/>
      <w:r>
        <w:rPr>
          <w:b/>
          <w:bCs/>
          <w:sz w:val="24"/>
          <w:szCs w:val="24"/>
        </w:rPr>
        <w:t xml:space="preserve"> is attached.  The proclamation will be uploaded</w:t>
      </w:r>
      <w:r w:rsidR="00181C97">
        <w:rPr>
          <w:b/>
          <w:bCs/>
          <w:sz w:val="24"/>
          <w:szCs w:val="24"/>
        </w:rPr>
        <w:t xml:space="preserve"> to business.nv.gov as soon as </w:t>
      </w:r>
      <w:bookmarkStart w:id="0" w:name="_GoBack"/>
      <w:bookmarkEnd w:id="0"/>
      <w:r w:rsidR="00181C97">
        <w:rPr>
          <w:b/>
          <w:bCs/>
          <w:sz w:val="24"/>
          <w:szCs w:val="24"/>
        </w:rPr>
        <w:t>technical</w:t>
      </w:r>
      <w:r>
        <w:rPr>
          <w:b/>
          <w:bCs/>
          <w:sz w:val="24"/>
          <w:szCs w:val="24"/>
        </w:rPr>
        <w:t xml:space="preserve"> website issues are resolved. </w:t>
      </w:r>
    </w:p>
    <w:p w:rsidR="00CF68E8" w:rsidRDefault="00CF68E8" w:rsidP="00CF68E8"/>
    <w:p w:rsidR="00CF68E8" w:rsidRDefault="00CF68E8" w:rsidP="00CF68E8">
      <w:r>
        <w:rPr>
          <w:noProof/>
        </w:rPr>
        <w:drawing>
          <wp:inline distT="0" distB="0" distL="0" distR="0">
            <wp:extent cx="6257925" cy="1104900"/>
            <wp:effectExtent l="0" t="0" r="9525" b="0"/>
            <wp:docPr id="1" name="Picture 1" descr="cid:image001.png@01D01F55.E5561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1F55.E55616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57925" cy="1104900"/>
                    </a:xfrm>
                    <a:prstGeom prst="rect">
                      <a:avLst/>
                    </a:prstGeom>
                    <a:noFill/>
                    <a:ln>
                      <a:noFill/>
                    </a:ln>
                  </pic:spPr>
                </pic:pic>
              </a:graphicData>
            </a:graphic>
          </wp:inline>
        </w:drawing>
      </w:r>
    </w:p>
    <w:p w:rsidR="00CF68E8" w:rsidRDefault="00CF68E8" w:rsidP="00CF68E8"/>
    <w:p w:rsidR="00CF68E8" w:rsidRDefault="00CF68E8" w:rsidP="00CF68E8">
      <w:pPr>
        <w:pStyle w:val="DocumentLabel"/>
        <w:spacing w:before="0" w:after="0" w:line="240" w:lineRule="auto"/>
        <w:rPr>
          <w:rFonts w:ascii="Times New Roman" w:hAnsi="Times New Roman"/>
          <w:spacing w:val="0"/>
          <w:sz w:val="23"/>
          <w:szCs w:val="23"/>
        </w:rPr>
      </w:pPr>
      <w:r>
        <w:rPr>
          <w:rFonts w:ascii="Times New Roman" w:hAnsi="Times New Roman"/>
          <w:b/>
          <w:bCs/>
          <w:spacing w:val="0"/>
          <w:sz w:val="23"/>
          <w:szCs w:val="23"/>
        </w:rPr>
        <w:t xml:space="preserve">Contact: </w:t>
      </w:r>
      <w:r>
        <w:rPr>
          <w:rFonts w:ascii="Times New Roman" w:hAnsi="Times New Roman"/>
          <w:spacing w:val="0"/>
          <w:sz w:val="23"/>
          <w:szCs w:val="23"/>
        </w:rPr>
        <w:t>Teri Williams, Public Information Officer</w:t>
      </w:r>
    </w:p>
    <w:p w:rsidR="00CF68E8" w:rsidRDefault="00CF68E8" w:rsidP="00CF68E8">
      <w:pPr>
        <w:pStyle w:val="DocumentLabel"/>
        <w:spacing w:before="0" w:after="0" w:line="240" w:lineRule="auto"/>
        <w:rPr>
          <w:rFonts w:ascii="Times New Roman" w:hAnsi="Times New Roman"/>
          <w:b/>
          <w:bCs/>
          <w:spacing w:val="0"/>
          <w:sz w:val="23"/>
          <w:szCs w:val="23"/>
        </w:rPr>
      </w:pPr>
      <w:r>
        <w:rPr>
          <w:rFonts w:ascii="Times New Roman" w:hAnsi="Times New Roman"/>
          <w:spacing w:val="0"/>
          <w:sz w:val="23"/>
          <w:szCs w:val="23"/>
        </w:rPr>
        <w:t xml:space="preserve">Telephone: (702) 486-0407; e-mail: </w:t>
      </w:r>
      <w:hyperlink r:id="rId7" w:history="1">
        <w:r>
          <w:rPr>
            <w:rStyle w:val="Hyperlink"/>
            <w:rFonts w:ascii="Times New Roman" w:hAnsi="Times New Roman"/>
            <w:spacing w:val="0"/>
            <w:sz w:val="23"/>
            <w:szCs w:val="23"/>
          </w:rPr>
          <w:t>twilliams@business.nv.gov</w:t>
        </w:r>
      </w:hyperlink>
    </w:p>
    <w:p w:rsidR="00CF68E8" w:rsidRDefault="00CF68E8" w:rsidP="00CF68E8">
      <w:pPr>
        <w:rPr>
          <w:rFonts w:ascii="Times New Roman" w:hAnsi="Times New Roman"/>
          <w:b/>
          <w:bCs/>
          <w:spacing w:val="-5"/>
          <w:sz w:val="24"/>
          <w:szCs w:val="24"/>
        </w:rPr>
      </w:pPr>
      <w:r>
        <w:rPr>
          <w:rFonts w:ascii="Times New Roman" w:hAnsi="Times New Roman"/>
          <w:b/>
          <w:bCs/>
          <w:sz w:val="24"/>
          <w:szCs w:val="24"/>
        </w:rPr>
        <w:t>For Immediate Release: December 24, 2014</w:t>
      </w:r>
    </w:p>
    <w:p w:rsidR="00CF68E8" w:rsidRDefault="00CF68E8" w:rsidP="00CF68E8">
      <w:pPr>
        <w:jc w:val="center"/>
        <w:rPr>
          <w:rFonts w:ascii="Times New Roman" w:hAnsi="Times New Roman"/>
          <w:b/>
          <w:bCs/>
          <w:sz w:val="24"/>
          <w:szCs w:val="24"/>
          <w:u w:val="single"/>
        </w:rPr>
      </w:pPr>
    </w:p>
    <w:p w:rsidR="00CF68E8" w:rsidRDefault="00CF68E8" w:rsidP="00CF68E8">
      <w:pPr>
        <w:spacing w:line="360" w:lineRule="auto"/>
        <w:jc w:val="center"/>
        <w:rPr>
          <w:rFonts w:ascii="Times New Roman" w:hAnsi="Times New Roman"/>
          <w:b/>
          <w:bCs/>
          <w:sz w:val="24"/>
          <w:szCs w:val="24"/>
          <w:u w:val="single"/>
        </w:rPr>
      </w:pPr>
      <w:r>
        <w:rPr>
          <w:rFonts w:ascii="Times New Roman" w:hAnsi="Times New Roman"/>
          <w:b/>
          <w:bCs/>
          <w:sz w:val="24"/>
          <w:szCs w:val="24"/>
          <w:u w:val="single"/>
        </w:rPr>
        <w:t>Nevada Housing Division named 2014 Business and Industry Agency of the Year</w:t>
      </w:r>
    </w:p>
    <w:p w:rsidR="00CF68E8" w:rsidRDefault="00CF68E8" w:rsidP="00CF68E8">
      <w:pPr>
        <w:spacing w:line="360" w:lineRule="auto"/>
        <w:jc w:val="center"/>
        <w:rPr>
          <w:rFonts w:ascii="Times New Roman" w:hAnsi="Times New Roman"/>
          <w:sz w:val="20"/>
          <w:szCs w:val="20"/>
        </w:rPr>
      </w:pPr>
    </w:p>
    <w:p w:rsidR="00CF68E8" w:rsidRDefault="00CF68E8" w:rsidP="00CF68E8">
      <w:pPr>
        <w:spacing w:line="360" w:lineRule="auto"/>
        <w:jc w:val="both"/>
        <w:rPr>
          <w:rFonts w:ascii="Times New Roman" w:hAnsi="Times New Roman"/>
          <w:sz w:val="24"/>
          <w:szCs w:val="24"/>
        </w:rPr>
      </w:pPr>
      <w:r>
        <w:rPr>
          <w:rFonts w:ascii="Times New Roman" w:hAnsi="Times New Roman"/>
          <w:b/>
          <w:bCs/>
          <w:sz w:val="24"/>
          <w:szCs w:val="24"/>
        </w:rPr>
        <w:t>Carson City, NV</w:t>
      </w:r>
      <w:r>
        <w:rPr>
          <w:rFonts w:ascii="Times New Roman" w:hAnsi="Times New Roman"/>
          <w:sz w:val="24"/>
          <w:szCs w:val="24"/>
        </w:rPr>
        <w:t xml:space="preserve">- Nevada Department of Business and Industry Director Bruce </w:t>
      </w:r>
      <w:proofErr w:type="spellStart"/>
      <w:r>
        <w:rPr>
          <w:rFonts w:ascii="Times New Roman" w:hAnsi="Times New Roman"/>
          <w:sz w:val="24"/>
          <w:szCs w:val="24"/>
        </w:rPr>
        <w:t>Breslow</w:t>
      </w:r>
      <w:proofErr w:type="spellEnd"/>
      <w:r>
        <w:rPr>
          <w:rFonts w:ascii="Times New Roman" w:hAnsi="Times New Roman"/>
          <w:sz w:val="24"/>
          <w:szCs w:val="24"/>
        </w:rPr>
        <w:t xml:space="preserve"> announced that the Nevada Housing Division has been named the Department’s 2014 Agency of the Year.  The award was presented to Administrator CJ </w:t>
      </w:r>
      <w:proofErr w:type="spellStart"/>
      <w:r>
        <w:rPr>
          <w:rFonts w:ascii="Times New Roman" w:hAnsi="Times New Roman"/>
          <w:sz w:val="24"/>
          <w:szCs w:val="24"/>
        </w:rPr>
        <w:t>Manthe</w:t>
      </w:r>
      <w:proofErr w:type="spellEnd"/>
      <w:r>
        <w:rPr>
          <w:rFonts w:ascii="Times New Roman" w:hAnsi="Times New Roman"/>
          <w:sz w:val="24"/>
          <w:szCs w:val="24"/>
        </w:rPr>
        <w:t xml:space="preserve"> and agency staff in recognition of the agency’s accomplishments that have positively impacted thousands of Nevadans. </w:t>
      </w:r>
    </w:p>
    <w:p w:rsidR="00CF68E8" w:rsidRDefault="00CF68E8" w:rsidP="00CF68E8">
      <w:pPr>
        <w:spacing w:line="360" w:lineRule="auto"/>
        <w:jc w:val="both"/>
        <w:rPr>
          <w:rFonts w:ascii="Times New Roman" w:hAnsi="Times New Roman"/>
          <w:sz w:val="24"/>
          <w:szCs w:val="24"/>
        </w:rPr>
      </w:pPr>
    </w:p>
    <w:p w:rsidR="00CF68E8" w:rsidRDefault="00CF68E8" w:rsidP="00CF68E8">
      <w:pPr>
        <w:spacing w:line="360" w:lineRule="auto"/>
        <w:jc w:val="both"/>
        <w:rPr>
          <w:rFonts w:ascii="Times New Roman" w:hAnsi="Times New Roman"/>
          <w:i/>
          <w:iCs/>
          <w:sz w:val="24"/>
          <w:szCs w:val="24"/>
        </w:rPr>
      </w:pPr>
      <w:r>
        <w:rPr>
          <w:rFonts w:ascii="Times New Roman" w:hAnsi="Times New Roman"/>
          <w:sz w:val="24"/>
          <w:szCs w:val="24"/>
        </w:rPr>
        <w:t>“</w:t>
      </w:r>
      <w:r>
        <w:rPr>
          <w:rFonts w:ascii="Times New Roman" w:hAnsi="Times New Roman"/>
          <w:i/>
          <w:iCs/>
          <w:sz w:val="24"/>
          <w:szCs w:val="24"/>
        </w:rPr>
        <w:t>The Housing Division has undergone a complete rebuild and modernization in order to help a much larger number of Nevada families</w:t>
      </w:r>
      <w:r>
        <w:rPr>
          <w:rFonts w:ascii="Times New Roman" w:hAnsi="Times New Roman"/>
          <w:sz w:val="24"/>
          <w:szCs w:val="24"/>
        </w:rPr>
        <w:t xml:space="preserve">,” said Bruce </w:t>
      </w:r>
      <w:proofErr w:type="spellStart"/>
      <w:r>
        <w:rPr>
          <w:rFonts w:ascii="Times New Roman" w:hAnsi="Times New Roman"/>
          <w:sz w:val="24"/>
          <w:szCs w:val="24"/>
        </w:rPr>
        <w:t>Breslow</w:t>
      </w:r>
      <w:proofErr w:type="spellEnd"/>
      <w:r>
        <w:rPr>
          <w:rFonts w:ascii="Times New Roman" w:hAnsi="Times New Roman"/>
          <w:sz w:val="24"/>
          <w:szCs w:val="24"/>
        </w:rPr>
        <w:t>, Director of the Department of Business and Industry.</w:t>
      </w:r>
      <w:r>
        <w:rPr>
          <w:rFonts w:ascii="Times New Roman" w:hAnsi="Times New Roman"/>
          <w:i/>
          <w:iCs/>
          <w:sz w:val="24"/>
          <w:szCs w:val="24"/>
        </w:rPr>
        <w:t xml:space="preserve"> “I salute CJ and her outstanding team of professionals for creating several new programs that make a difference in people’s ability to afford a home.” </w:t>
      </w:r>
    </w:p>
    <w:p w:rsidR="00CF68E8" w:rsidRDefault="00CF68E8" w:rsidP="00CF68E8">
      <w:pPr>
        <w:spacing w:line="360" w:lineRule="auto"/>
        <w:jc w:val="both"/>
        <w:rPr>
          <w:rFonts w:ascii="Times New Roman" w:hAnsi="Times New Roman"/>
          <w:i/>
          <w:iCs/>
          <w:sz w:val="24"/>
          <w:szCs w:val="24"/>
        </w:rPr>
      </w:pPr>
    </w:p>
    <w:p w:rsidR="00CF68E8" w:rsidRDefault="00CF68E8" w:rsidP="00CF68E8">
      <w:pPr>
        <w:spacing w:line="360" w:lineRule="auto"/>
        <w:jc w:val="both"/>
        <w:rPr>
          <w:rFonts w:ascii="Times New Roman" w:hAnsi="Times New Roman"/>
          <w:sz w:val="24"/>
          <w:szCs w:val="24"/>
        </w:rPr>
      </w:pPr>
      <w:r>
        <w:rPr>
          <w:rFonts w:ascii="Times New Roman" w:hAnsi="Times New Roman"/>
          <w:sz w:val="24"/>
          <w:szCs w:val="24"/>
        </w:rPr>
        <w:t xml:space="preserve">Established by the Nevada Legislature in 1975, the Nevada Housing Division is the State’s housing finance agency. The Division was created to encourage the investment of private capital and stimulate the funding of affordable housing through the use of public financing to develop safe, decent and sanitary housing for low-income individuals and families throughout the state. </w:t>
      </w:r>
    </w:p>
    <w:p w:rsidR="00CF68E8" w:rsidRDefault="00CF68E8" w:rsidP="00CF68E8">
      <w:pPr>
        <w:spacing w:line="360" w:lineRule="auto"/>
        <w:jc w:val="both"/>
        <w:rPr>
          <w:rFonts w:ascii="Times New Roman" w:hAnsi="Times New Roman"/>
          <w:sz w:val="24"/>
          <w:szCs w:val="24"/>
        </w:rPr>
      </w:pPr>
    </w:p>
    <w:p w:rsidR="00CF68E8" w:rsidRDefault="00CF68E8" w:rsidP="00CF68E8">
      <w:pPr>
        <w:spacing w:line="360" w:lineRule="auto"/>
        <w:jc w:val="both"/>
        <w:rPr>
          <w:rFonts w:ascii="Times New Roman" w:hAnsi="Times New Roman"/>
          <w:sz w:val="24"/>
          <w:szCs w:val="24"/>
        </w:rPr>
      </w:pPr>
      <w:r>
        <w:rPr>
          <w:rFonts w:ascii="Times New Roman" w:hAnsi="Times New Roman"/>
          <w:sz w:val="24"/>
          <w:szCs w:val="24"/>
        </w:rPr>
        <w:t xml:space="preserve">In 2014, the Division awarded $6.4 million in housing tax credits to fund 10 projects to develop or revitalize 618 affordable housing units, which bring the total number of units funded by Division programs to 25,000 since inception. According to the Division, the economic impact of the </w:t>
      </w:r>
      <w:r>
        <w:rPr>
          <w:rFonts w:ascii="Times New Roman" w:hAnsi="Times New Roman"/>
          <w:sz w:val="24"/>
          <w:szCs w:val="24"/>
        </w:rPr>
        <w:lastRenderedPageBreak/>
        <w:t xml:space="preserve">construction related expenditures from the awarded 2014 tax credits will translate to 778 jobs and new labor income of more than $42 million.  </w:t>
      </w:r>
    </w:p>
    <w:p w:rsidR="00CF68E8" w:rsidRDefault="00CF68E8" w:rsidP="00CF68E8">
      <w:pPr>
        <w:spacing w:line="360" w:lineRule="auto"/>
        <w:jc w:val="both"/>
        <w:rPr>
          <w:rFonts w:ascii="Times New Roman" w:hAnsi="Times New Roman"/>
          <w:sz w:val="24"/>
          <w:szCs w:val="24"/>
        </w:rPr>
      </w:pPr>
    </w:p>
    <w:p w:rsidR="00CF68E8" w:rsidRDefault="00CF68E8" w:rsidP="00CF68E8">
      <w:pPr>
        <w:spacing w:line="360" w:lineRule="auto"/>
        <w:jc w:val="both"/>
        <w:rPr>
          <w:rFonts w:ascii="Times New Roman" w:hAnsi="Times New Roman"/>
          <w:color w:val="FF0000"/>
          <w:sz w:val="24"/>
          <w:szCs w:val="24"/>
        </w:rPr>
      </w:pPr>
      <w:r>
        <w:rPr>
          <w:rFonts w:ascii="Times New Roman" w:hAnsi="Times New Roman"/>
          <w:sz w:val="24"/>
          <w:szCs w:val="24"/>
        </w:rPr>
        <w:t xml:space="preserve">Under the leadership of Administrator CJ </w:t>
      </w:r>
      <w:proofErr w:type="spellStart"/>
      <w:r>
        <w:rPr>
          <w:rFonts w:ascii="Times New Roman" w:hAnsi="Times New Roman"/>
          <w:sz w:val="24"/>
          <w:szCs w:val="24"/>
        </w:rPr>
        <w:t>Manthe</w:t>
      </w:r>
      <w:proofErr w:type="spellEnd"/>
      <w:r>
        <w:rPr>
          <w:rFonts w:ascii="Times New Roman" w:hAnsi="Times New Roman"/>
          <w:sz w:val="24"/>
          <w:szCs w:val="24"/>
        </w:rPr>
        <w:t>, the agency has expanded existing programs and introduced new programs to benefit homebuyers, seniors, veterans, and low income individuals and families. “</w:t>
      </w:r>
      <w:r>
        <w:rPr>
          <w:rFonts w:ascii="Times New Roman" w:hAnsi="Times New Roman"/>
          <w:i/>
          <w:iCs/>
          <w:sz w:val="24"/>
          <w:szCs w:val="24"/>
        </w:rPr>
        <w:t>It is so rewarding for our team when we help Nevada families achieve their homeownership dream. Our goal next year is to help more than 2,000 Nevadan’s make that dream come true</w:t>
      </w:r>
      <w:r>
        <w:rPr>
          <w:rFonts w:ascii="Times New Roman" w:hAnsi="Times New Roman"/>
          <w:sz w:val="24"/>
          <w:szCs w:val="24"/>
        </w:rPr>
        <w:t xml:space="preserve">,” said </w:t>
      </w:r>
      <w:proofErr w:type="spellStart"/>
      <w:r>
        <w:rPr>
          <w:rFonts w:ascii="Times New Roman" w:hAnsi="Times New Roman"/>
          <w:sz w:val="24"/>
          <w:szCs w:val="24"/>
        </w:rPr>
        <w:t>Manthe</w:t>
      </w:r>
      <w:proofErr w:type="spellEnd"/>
      <w:r>
        <w:rPr>
          <w:rFonts w:ascii="Times New Roman" w:hAnsi="Times New Roman"/>
          <w:sz w:val="24"/>
          <w:szCs w:val="24"/>
        </w:rPr>
        <w:t xml:space="preserve">. </w:t>
      </w:r>
    </w:p>
    <w:p w:rsidR="00CF68E8" w:rsidRDefault="00CF68E8" w:rsidP="00CF68E8">
      <w:pPr>
        <w:spacing w:line="360" w:lineRule="auto"/>
        <w:jc w:val="both"/>
        <w:rPr>
          <w:rFonts w:ascii="Times New Roman" w:hAnsi="Times New Roman"/>
          <w:color w:val="FF0000"/>
          <w:sz w:val="24"/>
          <w:szCs w:val="24"/>
        </w:rPr>
      </w:pPr>
    </w:p>
    <w:p w:rsidR="00CF68E8" w:rsidRDefault="00CF68E8" w:rsidP="00CF68E8">
      <w:pPr>
        <w:spacing w:line="360" w:lineRule="auto"/>
        <w:jc w:val="both"/>
        <w:rPr>
          <w:rFonts w:ascii="Times New Roman" w:hAnsi="Times New Roman"/>
          <w:sz w:val="24"/>
          <w:szCs w:val="24"/>
        </w:rPr>
      </w:pPr>
      <w:r>
        <w:rPr>
          <w:rFonts w:ascii="Times New Roman" w:hAnsi="Times New Roman"/>
          <w:sz w:val="24"/>
          <w:szCs w:val="24"/>
        </w:rPr>
        <w:t xml:space="preserve">Key initiatives and new or expanded programs include: </w:t>
      </w:r>
    </w:p>
    <w:p w:rsidR="00CF68E8" w:rsidRDefault="00CF68E8" w:rsidP="00CF68E8">
      <w:pPr>
        <w:numPr>
          <w:ilvl w:val="0"/>
          <w:numId w:val="1"/>
        </w:numPr>
        <w:spacing w:line="360" w:lineRule="auto"/>
        <w:ind w:left="1440"/>
        <w:jc w:val="both"/>
        <w:rPr>
          <w:rFonts w:ascii="Times New Roman" w:hAnsi="Times New Roman"/>
          <w:i/>
          <w:iCs/>
          <w:sz w:val="24"/>
          <w:szCs w:val="24"/>
        </w:rPr>
      </w:pPr>
      <w:r>
        <w:rPr>
          <w:rFonts w:ascii="Times New Roman" w:hAnsi="Times New Roman"/>
          <w:b/>
          <w:bCs/>
          <w:sz w:val="24"/>
          <w:szCs w:val="24"/>
        </w:rPr>
        <w:t>Home is Possible</w:t>
      </w:r>
      <w:r>
        <w:rPr>
          <w:rFonts w:ascii="Times New Roman" w:hAnsi="Times New Roman"/>
          <w:sz w:val="24"/>
          <w:szCs w:val="24"/>
        </w:rPr>
        <w:t xml:space="preserve">, a new homebuyer down payment assistance program introduced this year that has tripled the number of families achieving homeownership through Division programs. </w:t>
      </w:r>
    </w:p>
    <w:p w:rsidR="00CF68E8" w:rsidRDefault="00CF68E8" w:rsidP="00CF68E8">
      <w:pPr>
        <w:numPr>
          <w:ilvl w:val="0"/>
          <w:numId w:val="1"/>
        </w:numPr>
        <w:spacing w:line="360" w:lineRule="auto"/>
        <w:ind w:left="1440"/>
        <w:jc w:val="both"/>
        <w:rPr>
          <w:rFonts w:ascii="Times New Roman" w:hAnsi="Times New Roman"/>
          <w:i/>
          <w:iCs/>
          <w:sz w:val="24"/>
          <w:szCs w:val="24"/>
        </w:rPr>
      </w:pPr>
      <w:r>
        <w:rPr>
          <w:rFonts w:ascii="Times New Roman" w:hAnsi="Times New Roman"/>
          <w:b/>
          <w:bCs/>
          <w:sz w:val="24"/>
          <w:szCs w:val="24"/>
        </w:rPr>
        <w:t>NVHousingSearch.org</w:t>
      </w:r>
      <w:r>
        <w:rPr>
          <w:rFonts w:ascii="Times New Roman" w:hAnsi="Times New Roman"/>
          <w:sz w:val="24"/>
          <w:szCs w:val="24"/>
        </w:rPr>
        <w:t xml:space="preserve">, an online housing search tool containing a database of thousands of affordable and market rate rental properties available throughout the state. </w:t>
      </w:r>
    </w:p>
    <w:p w:rsidR="00CF68E8" w:rsidRDefault="00CF68E8" w:rsidP="00CF68E8">
      <w:pPr>
        <w:numPr>
          <w:ilvl w:val="0"/>
          <w:numId w:val="1"/>
        </w:numPr>
        <w:spacing w:line="360" w:lineRule="auto"/>
        <w:ind w:left="1440"/>
        <w:jc w:val="both"/>
        <w:rPr>
          <w:rFonts w:ascii="Times New Roman" w:hAnsi="Times New Roman"/>
          <w:i/>
          <w:iCs/>
          <w:sz w:val="24"/>
          <w:szCs w:val="24"/>
        </w:rPr>
      </w:pPr>
      <w:r>
        <w:rPr>
          <w:rFonts w:ascii="Times New Roman" w:hAnsi="Times New Roman"/>
          <w:sz w:val="24"/>
          <w:szCs w:val="24"/>
        </w:rPr>
        <w:t xml:space="preserve">Veterans programs and initiatives including </w:t>
      </w:r>
      <w:r>
        <w:rPr>
          <w:rFonts w:ascii="Times New Roman" w:hAnsi="Times New Roman"/>
          <w:b/>
          <w:bCs/>
          <w:sz w:val="24"/>
          <w:szCs w:val="24"/>
        </w:rPr>
        <w:t>Home is Possible for Heroes</w:t>
      </w:r>
      <w:r>
        <w:rPr>
          <w:rFonts w:ascii="Times New Roman" w:hAnsi="Times New Roman"/>
          <w:sz w:val="24"/>
          <w:szCs w:val="24"/>
        </w:rPr>
        <w:t xml:space="preserve">, a homebuyer program which provides below-market interest rate mortgage loans for veterans, and dedicated tax credit funding allocations to construct a veteran’s housing facility with supportive services. </w:t>
      </w:r>
    </w:p>
    <w:p w:rsidR="00CF68E8" w:rsidRDefault="00CF68E8" w:rsidP="00CF68E8">
      <w:pPr>
        <w:numPr>
          <w:ilvl w:val="0"/>
          <w:numId w:val="1"/>
        </w:numPr>
        <w:spacing w:line="360" w:lineRule="auto"/>
        <w:ind w:left="1440"/>
        <w:jc w:val="both"/>
        <w:rPr>
          <w:rFonts w:ascii="Times New Roman" w:hAnsi="Times New Roman"/>
          <w:i/>
          <w:iCs/>
          <w:sz w:val="24"/>
          <w:szCs w:val="24"/>
        </w:rPr>
      </w:pPr>
      <w:r>
        <w:rPr>
          <w:rFonts w:ascii="Times New Roman" w:hAnsi="Times New Roman"/>
          <w:sz w:val="24"/>
          <w:szCs w:val="24"/>
        </w:rPr>
        <w:t xml:space="preserve">Partnered with Nevada Rural Housing Authority to expand the </w:t>
      </w:r>
      <w:r>
        <w:rPr>
          <w:rFonts w:ascii="Times New Roman" w:hAnsi="Times New Roman"/>
          <w:b/>
          <w:bCs/>
          <w:sz w:val="24"/>
          <w:szCs w:val="24"/>
        </w:rPr>
        <w:t>Mortgage Tax Credit Certificate Program</w:t>
      </w:r>
      <w:r>
        <w:rPr>
          <w:rFonts w:ascii="Times New Roman" w:hAnsi="Times New Roman"/>
          <w:sz w:val="24"/>
          <w:szCs w:val="24"/>
        </w:rPr>
        <w:t xml:space="preserve"> to Clark and Washoe counties, which can provide homeowners annual federal tax savings of approximately $2,000 per year. </w:t>
      </w:r>
    </w:p>
    <w:p w:rsidR="00CF68E8" w:rsidRDefault="00CF68E8" w:rsidP="00CF68E8">
      <w:pPr>
        <w:numPr>
          <w:ilvl w:val="0"/>
          <w:numId w:val="1"/>
        </w:numPr>
        <w:spacing w:line="360" w:lineRule="auto"/>
        <w:ind w:left="1440"/>
        <w:jc w:val="both"/>
        <w:rPr>
          <w:rFonts w:ascii="Times New Roman" w:hAnsi="Times New Roman"/>
          <w:i/>
          <w:iCs/>
          <w:sz w:val="24"/>
          <w:szCs w:val="24"/>
        </w:rPr>
      </w:pPr>
      <w:r>
        <w:rPr>
          <w:rFonts w:ascii="Times New Roman" w:hAnsi="Times New Roman"/>
          <w:sz w:val="24"/>
          <w:szCs w:val="24"/>
        </w:rPr>
        <w:t xml:space="preserve"> Partnered with the Governor’s Office of Energy to establish the </w:t>
      </w:r>
      <w:r>
        <w:rPr>
          <w:rFonts w:ascii="Times New Roman" w:hAnsi="Times New Roman"/>
          <w:b/>
          <w:bCs/>
          <w:sz w:val="24"/>
          <w:szCs w:val="24"/>
        </w:rPr>
        <w:t>Home Energy Retrofit Opportunities for Seniors (HEROS)</w:t>
      </w:r>
      <w:r>
        <w:rPr>
          <w:rFonts w:ascii="Times New Roman" w:hAnsi="Times New Roman"/>
          <w:sz w:val="24"/>
          <w:szCs w:val="24"/>
        </w:rPr>
        <w:t xml:space="preserve"> weatherization program to provide free energy efficiency services for low income seniors. </w:t>
      </w:r>
    </w:p>
    <w:p w:rsidR="00CF68E8" w:rsidRDefault="00CF68E8" w:rsidP="00CF68E8">
      <w:pPr>
        <w:jc w:val="both"/>
        <w:rPr>
          <w:rFonts w:ascii="Times New Roman" w:hAnsi="Times New Roman"/>
          <w:sz w:val="24"/>
          <w:szCs w:val="24"/>
        </w:rPr>
      </w:pPr>
    </w:p>
    <w:p w:rsidR="00CF68E8" w:rsidRDefault="00CF68E8" w:rsidP="00CF68E8">
      <w:pPr>
        <w:spacing w:line="360" w:lineRule="auto"/>
        <w:jc w:val="both"/>
        <w:rPr>
          <w:rFonts w:ascii="Times New Roman" w:hAnsi="Times New Roman"/>
          <w:sz w:val="24"/>
          <w:szCs w:val="24"/>
        </w:rPr>
      </w:pPr>
      <w:r>
        <w:rPr>
          <w:rFonts w:ascii="Times New Roman" w:hAnsi="Times New Roman"/>
          <w:sz w:val="24"/>
          <w:szCs w:val="24"/>
        </w:rPr>
        <w:t xml:space="preserve">In addition to program enhancements, the agency has greatly improved public communication and awareness of agency initiatives through the launch of a new website, social media outreach and proactive news releases </w:t>
      </w:r>
    </w:p>
    <w:p w:rsidR="00CF68E8" w:rsidRDefault="00CF68E8" w:rsidP="00CF68E8">
      <w:pPr>
        <w:spacing w:line="360" w:lineRule="auto"/>
        <w:jc w:val="both"/>
        <w:rPr>
          <w:rFonts w:ascii="Times New Roman" w:hAnsi="Times New Roman"/>
          <w:spacing w:val="-5"/>
          <w:sz w:val="24"/>
          <w:szCs w:val="24"/>
        </w:rPr>
      </w:pPr>
    </w:p>
    <w:p w:rsidR="00CF68E8" w:rsidRDefault="00CF68E8" w:rsidP="00CF68E8">
      <w:pPr>
        <w:spacing w:line="360" w:lineRule="auto"/>
        <w:jc w:val="both"/>
        <w:rPr>
          <w:rFonts w:ascii="Times New Roman" w:hAnsi="Times New Roman"/>
          <w:sz w:val="24"/>
          <w:szCs w:val="24"/>
        </w:rPr>
      </w:pPr>
      <w:r>
        <w:rPr>
          <w:rFonts w:ascii="Times New Roman" w:hAnsi="Times New Roman"/>
          <w:sz w:val="24"/>
          <w:szCs w:val="24"/>
        </w:rPr>
        <w:lastRenderedPageBreak/>
        <w:t xml:space="preserve">To view the proclamation and award, visit </w:t>
      </w:r>
      <w:hyperlink r:id="rId8" w:history="1">
        <w:r>
          <w:rPr>
            <w:rStyle w:val="Hyperlink"/>
            <w:rFonts w:ascii="Times New Roman" w:hAnsi="Times New Roman"/>
            <w:sz w:val="24"/>
            <w:szCs w:val="24"/>
          </w:rPr>
          <w:t>www.business.nv.gov</w:t>
        </w:r>
      </w:hyperlink>
      <w:r>
        <w:rPr>
          <w:rFonts w:ascii="Times New Roman" w:hAnsi="Times New Roman"/>
          <w:sz w:val="24"/>
          <w:szCs w:val="24"/>
        </w:rPr>
        <w:t xml:space="preserve">.  To learn more about the Nevada Housing Division, please visit </w:t>
      </w:r>
      <w:hyperlink r:id="rId9" w:history="1">
        <w:r>
          <w:rPr>
            <w:rStyle w:val="Hyperlink"/>
            <w:rFonts w:ascii="Times New Roman" w:hAnsi="Times New Roman"/>
            <w:sz w:val="24"/>
            <w:szCs w:val="24"/>
          </w:rPr>
          <w:t>www.housing.nv.gov</w:t>
        </w:r>
      </w:hyperlink>
      <w:r>
        <w:rPr>
          <w:rFonts w:ascii="Times New Roman" w:hAnsi="Times New Roman"/>
          <w:sz w:val="24"/>
          <w:szCs w:val="24"/>
        </w:rPr>
        <w:t xml:space="preserve">.  </w:t>
      </w:r>
    </w:p>
    <w:p w:rsidR="00CF68E8" w:rsidRDefault="00CF68E8" w:rsidP="00CF68E8">
      <w:pPr>
        <w:rPr>
          <w:rFonts w:ascii="Arial" w:hAnsi="Arial" w:cs="Arial"/>
          <w:b/>
          <w:bCs/>
          <w:sz w:val="20"/>
          <w:szCs w:val="20"/>
          <w:u w:val="single"/>
        </w:rPr>
      </w:pPr>
    </w:p>
    <w:p w:rsidR="00CF68E8" w:rsidRDefault="00CF68E8" w:rsidP="00CF68E8">
      <w:pPr>
        <w:rPr>
          <w:b/>
          <w:bCs/>
          <w:u w:val="single"/>
        </w:rPr>
      </w:pPr>
      <w:r>
        <w:rPr>
          <w:b/>
          <w:bCs/>
          <w:u w:val="single"/>
        </w:rPr>
        <w:t xml:space="preserve">About the Department of Business and Industry </w:t>
      </w:r>
    </w:p>
    <w:p w:rsidR="00CF68E8" w:rsidRDefault="00CF68E8" w:rsidP="00CF68E8">
      <w:pPr>
        <w:rPr>
          <w:color w:val="000000"/>
        </w:rPr>
      </w:pPr>
      <w:r>
        <w:t>The Department of Business and Industry is a cabinet level agency in Nevada State government. Our objective is to encourage and promote the development and growth of business and to ensure the legal operation of business in order to protect consumers by maintaining a fair and competitive regulatory environment. The Director’s office manages a number of programs and initiatives to address the needs of small businesses, homeowners and consumers including small business advocacy, bond programs, access to capital, housing retention programs, constituent services and fraud prevention and education</w:t>
      </w:r>
      <w:r>
        <w:rPr>
          <w:color w:val="000000"/>
        </w:rPr>
        <w:t xml:space="preserve">. </w:t>
      </w:r>
    </w:p>
    <w:p w:rsidR="00CF68E8" w:rsidRDefault="00CF68E8" w:rsidP="00CF68E8">
      <w:pPr>
        <w:jc w:val="center"/>
        <w:rPr>
          <w:b/>
          <w:bCs/>
          <w:color w:val="000000"/>
          <w:sz w:val="24"/>
          <w:szCs w:val="24"/>
        </w:rPr>
      </w:pPr>
    </w:p>
    <w:p w:rsidR="00CF68E8" w:rsidRDefault="00CF68E8"/>
    <w:sectPr w:rsidR="00CF6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A7348"/>
    <w:multiLevelType w:val="hybridMultilevel"/>
    <w:tmpl w:val="B3985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E8"/>
    <w:rsid w:val="00181C97"/>
    <w:rsid w:val="00CF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8DAB1-DBEB-4191-9880-55F10DA1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8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8E8"/>
    <w:rPr>
      <w:color w:val="0563C1"/>
      <w:u w:val="single"/>
    </w:rPr>
  </w:style>
  <w:style w:type="paragraph" w:customStyle="1" w:styleId="DocumentLabel">
    <w:name w:val="Document Label"/>
    <w:basedOn w:val="Normal"/>
    <w:rsid w:val="00CF68E8"/>
    <w:pPr>
      <w:keepNext/>
      <w:spacing w:before="400" w:after="120" w:line="240" w:lineRule="atLeast"/>
    </w:pPr>
    <w:rPr>
      <w:rFonts w:ascii="Arial Black" w:hAnsi="Arial Black"/>
      <w:spacing w:val="-100"/>
      <w:sz w:val="108"/>
      <w:szCs w:val="1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nv.gov" TargetMode="External"/><Relationship Id="rId3" Type="http://schemas.openxmlformats.org/officeDocument/2006/relationships/settings" Target="settings.xml"/><Relationship Id="rId7" Type="http://schemas.openxmlformats.org/officeDocument/2006/relationships/hyperlink" Target="mailto:twilliams@business.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01F55.E55616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using.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Andazola</dc:creator>
  <cp:keywords/>
  <dc:description/>
  <cp:lastModifiedBy>Nicole Andazola</cp:lastModifiedBy>
  <cp:revision>3</cp:revision>
  <dcterms:created xsi:type="dcterms:W3CDTF">2014-12-24T17:39:00Z</dcterms:created>
  <dcterms:modified xsi:type="dcterms:W3CDTF">2014-12-24T17:42:00Z</dcterms:modified>
</cp:coreProperties>
</file>